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D9324" w14:textId="77777777" w:rsidR="001B5A6B" w:rsidRDefault="001B5A6B" w:rsidP="001B5A6B">
      <w:pPr>
        <w:rPr>
          <w:rFonts w:asciiTheme="majorEastAsia" w:eastAsiaTheme="majorEastAsia" w:hAnsiTheme="majorEastAsia"/>
          <w:b/>
          <w:sz w:val="24"/>
          <w:szCs w:val="24"/>
        </w:rPr>
      </w:pPr>
      <w:r w:rsidRPr="001B5A6B">
        <w:rPr>
          <w:rFonts w:asciiTheme="majorEastAsia" w:eastAsiaTheme="majorEastAsia" w:hAnsiTheme="majorEastAsia" w:hint="eastAsia"/>
          <w:b/>
          <w:sz w:val="24"/>
          <w:szCs w:val="24"/>
        </w:rPr>
        <w:t>○委託予定業務一覧</w:t>
      </w:r>
      <w:r w:rsidR="00941015" w:rsidRPr="00970B87">
        <w:rPr>
          <w:rFonts w:asciiTheme="majorEastAsia" w:eastAsiaTheme="majorEastAsia" w:hAnsiTheme="majorEastAsia" w:hint="eastAsia"/>
          <w:b/>
          <w:sz w:val="24"/>
          <w:szCs w:val="24"/>
        </w:rPr>
        <w:t>表</w:t>
      </w:r>
    </w:p>
    <w:p w14:paraId="5942BD25" w14:textId="77777777" w:rsidR="001B5A6B" w:rsidRPr="001B5A6B" w:rsidRDefault="001B5A6B" w:rsidP="001B5A6B">
      <w:pPr>
        <w:rPr>
          <w:rFonts w:asciiTheme="majorEastAsia" w:eastAsiaTheme="majorEastAsia" w:hAnsiTheme="majorEastAsia"/>
          <w:b/>
          <w:sz w:val="24"/>
          <w:szCs w:val="24"/>
        </w:rPr>
      </w:pPr>
    </w:p>
    <w:p w14:paraId="705F11F3" w14:textId="77777777" w:rsidR="0078775C" w:rsidRDefault="001B5A6B" w:rsidP="001B5A6B">
      <w:pPr>
        <w:ind w:firstLineChars="100" w:firstLine="240"/>
        <w:rPr>
          <w:rFonts w:asciiTheme="majorEastAsia" w:eastAsiaTheme="majorEastAsia" w:hAnsiTheme="majorEastAsia"/>
          <w:sz w:val="24"/>
          <w:szCs w:val="24"/>
        </w:rPr>
      </w:pPr>
      <w:r w:rsidRPr="001B5A6B">
        <w:rPr>
          <w:rFonts w:asciiTheme="majorEastAsia" w:eastAsiaTheme="majorEastAsia" w:hAnsiTheme="majorEastAsia" w:hint="eastAsia"/>
          <w:sz w:val="24"/>
          <w:szCs w:val="24"/>
        </w:rPr>
        <w:t>委託を予定している業務について記載してください。このうち、県が指定する業務については、委託業務開始前にあらかじめ県から文書により承認を受けていただきます。</w:t>
      </w:r>
    </w:p>
    <w:p w14:paraId="0A408B7F" w14:textId="77777777" w:rsidR="001B5A6B" w:rsidRDefault="001B5A6B" w:rsidP="001B5A6B">
      <w:pPr>
        <w:rPr>
          <w:rFonts w:asciiTheme="majorEastAsia" w:eastAsiaTheme="majorEastAsia" w:hAnsiTheme="majorEastAsia"/>
          <w:b/>
          <w:sz w:val="24"/>
          <w:szCs w:val="24"/>
        </w:rPr>
      </w:pPr>
    </w:p>
    <w:tbl>
      <w:tblPr>
        <w:tblStyle w:val="a7"/>
        <w:tblW w:w="0" w:type="auto"/>
        <w:tblLook w:val="04A0" w:firstRow="1" w:lastRow="0" w:firstColumn="1" w:lastColumn="0" w:noHBand="0" w:noVBand="1"/>
      </w:tblPr>
      <w:tblGrid>
        <w:gridCol w:w="1101"/>
        <w:gridCol w:w="1417"/>
        <w:gridCol w:w="1559"/>
        <w:gridCol w:w="1701"/>
        <w:gridCol w:w="2924"/>
      </w:tblGrid>
      <w:tr w:rsidR="001B5A6B" w14:paraId="003CDE0E" w14:textId="77777777" w:rsidTr="006529D2">
        <w:tc>
          <w:tcPr>
            <w:tcW w:w="1101" w:type="dxa"/>
            <w:vAlign w:val="center"/>
          </w:tcPr>
          <w:p w14:paraId="6934301F" w14:textId="77777777" w:rsidR="001B5A6B" w:rsidRPr="00A645F3" w:rsidRDefault="001B5A6B" w:rsidP="001B5A6B">
            <w:pPr>
              <w:jc w:val="center"/>
              <w:rPr>
                <w:rFonts w:asciiTheme="minorEastAsia" w:hAnsiTheme="minorEastAsia"/>
                <w:sz w:val="22"/>
              </w:rPr>
            </w:pPr>
            <w:r w:rsidRPr="00A645F3">
              <w:rPr>
                <w:rFonts w:asciiTheme="minorEastAsia" w:hAnsiTheme="minorEastAsia" w:hint="eastAsia"/>
                <w:sz w:val="22"/>
              </w:rPr>
              <w:t>業務</w:t>
            </w:r>
          </w:p>
          <w:p w14:paraId="1226FCD1" w14:textId="77777777" w:rsidR="001B5A6B" w:rsidRPr="00A645F3" w:rsidRDefault="001B5A6B" w:rsidP="001B5A6B">
            <w:pPr>
              <w:jc w:val="center"/>
              <w:rPr>
                <w:rFonts w:asciiTheme="minorEastAsia" w:hAnsiTheme="minorEastAsia"/>
                <w:sz w:val="22"/>
              </w:rPr>
            </w:pPr>
            <w:r w:rsidRPr="00A645F3">
              <w:rPr>
                <w:rFonts w:asciiTheme="minorEastAsia" w:hAnsiTheme="minorEastAsia" w:hint="eastAsia"/>
                <w:sz w:val="22"/>
              </w:rPr>
              <w:t>区分名</w:t>
            </w:r>
          </w:p>
        </w:tc>
        <w:tc>
          <w:tcPr>
            <w:tcW w:w="1417" w:type="dxa"/>
            <w:vAlign w:val="center"/>
          </w:tcPr>
          <w:p w14:paraId="7CBD9272" w14:textId="77777777" w:rsidR="001B5A6B" w:rsidRPr="00A645F3" w:rsidRDefault="001B5A6B" w:rsidP="001B5A6B">
            <w:pPr>
              <w:jc w:val="center"/>
              <w:rPr>
                <w:rFonts w:asciiTheme="minorEastAsia" w:hAnsiTheme="minorEastAsia"/>
                <w:sz w:val="22"/>
              </w:rPr>
            </w:pPr>
            <w:r w:rsidRPr="00A645F3">
              <w:rPr>
                <w:rFonts w:asciiTheme="minorEastAsia" w:hAnsiTheme="minorEastAsia" w:hint="eastAsia"/>
                <w:sz w:val="22"/>
              </w:rPr>
              <w:t>業務名</w:t>
            </w:r>
          </w:p>
        </w:tc>
        <w:tc>
          <w:tcPr>
            <w:tcW w:w="1559" w:type="dxa"/>
            <w:vAlign w:val="center"/>
          </w:tcPr>
          <w:p w14:paraId="0FA82C48" w14:textId="77777777" w:rsidR="001B5A6B" w:rsidRPr="00A645F3" w:rsidRDefault="001B5A6B" w:rsidP="001B5A6B">
            <w:pPr>
              <w:jc w:val="center"/>
              <w:rPr>
                <w:rFonts w:asciiTheme="minorEastAsia" w:hAnsiTheme="minorEastAsia"/>
                <w:sz w:val="22"/>
              </w:rPr>
            </w:pPr>
            <w:r w:rsidRPr="00A645F3">
              <w:rPr>
                <w:rFonts w:asciiTheme="minorEastAsia" w:hAnsiTheme="minorEastAsia" w:hint="eastAsia"/>
                <w:sz w:val="22"/>
              </w:rPr>
              <w:t>業務内容</w:t>
            </w:r>
          </w:p>
        </w:tc>
        <w:tc>
          <w:tcPr>
            <w:tcW w:w="1701" w:type="dxa"/>
            <w:vAlign w:val="center"/>
          </w:tcPr>
          <w:p w14:paraId="41B78C37" w14:textId="708FB97D" w:rsidR="001B5A6B" w:rsidRPr="00A645F3" w:rsidRDefault="001B5A6B" w:rsidP="001B5A6B">
            <w:pPr>
              <w:jc w:val="center"/>
              <w:rPr>
                <w:rFonts w:asciiTheme="minorEastAsia" w:hAnsiTheme="minorEastAsia"/>
                <w:sz w:val="22"/>
              </w:rPr>
            </w:pPr>
            <w:r w:rsidRPr="00A645F3">
              <w:rPr>
                <w:rFonts w:asciiTheme="minorEastAsia" w:hAnsiTheme="minorEastAsia" w:hint="eastAsia"/>
                <w:sz w:val="22"/>
              </w:rPr>
              <w:t>委託を行う理由</w:t>
            </w:r>
          </w:p>
        </w:tc>
        <w:tc>
          <w:tcPr>
            <w:tcW w:w="2924" w:type="dxa"/>
            <w:vAlign w:val="center"/>
          </w:tcPr>
          <w:p w14:paraId="398AED74" w14:textId="77777777" w:rsidR="001B5A6B" w:rsidRPr="00A645F3" w:rsidRDefault="001B5A6B" w:rsidP="001B5A6B">
            <w:pPr>
              <w:jc w:val="center"/>
              <w:rPr>
                <w:rFonts w:asciiTheme="minorEastAsia" w:hAnsiTheme="minorEastAsia"/>
                <w:sz w:val="22"/>
              </w:rPr>
            </w:pPr>
            <w:r w:rsidRPr="00A645F3">
              <w:rPr>
                <w:rFonts w:asciiTheme="minorEastAsia" w:hAnsiTheme="minorEastAsia" w:hint="eastAsia"/>
                <w:sz w:val="22"/>
              </w:rPr>
              <w:t>委託先選定方法、選定時期、</w:t>
            </w:r>
          </w:p>
          <w:p w14:paraId="21C43BF5" w14:textId="77777777" w:rsidR="001B5A6B" w:rsidRPr="00A645F3" w:rsidRDefault="001B5A6B" w:rsidP="001B5A6B">
            <w:pPr>
              <w:jc w:val="center"/>
              <w:rPr>
                <w:rFonts w:asciiTheme="minorEastAsia" w:hAnsiTheme="minorEastAsia"/>
                <w:sz w:val="22"/>
              </w:rPr>
            </w:pPr>
            <w:r w:rsidRPr="00A645F3">
              <w:rPr>
                <w:rFonts w:asciiTheme="minorEastAsia" w:hAnsiTheme="minorEastAsia" w:hint="eastAsia"/>
                <w:sz w:val="22"/>
              </w:rPr>
              <w:t>選定方法の考え方</w:t>
            </w:r>
          </w:p>
        </w:tc>
      </w:tr>
      <w:tr w:rsidR="00A645F3" w14:paraId="506366C2" w14:textId="77777777" w:rsidTr="006529D2">
        <w:tc>
          <w:tcPr>
            <w:tcW w:w="1101" w:type="dxa"/>
            <w:vMerge w:val="restart"/>
          </w:tcPr>
          <w:p w14:paraId="3A1F6D78" w14:textId="77777777" w:rsidR="00A645F3" w:rsidRPr="006529D2" w:rsidRDefault="00A645F3" w:rsidP="00A645F3">
            <w:pPr>
              <w:rPr>
                <w:rFonts w:asciiTheme="minorEastAsia" w:hAnsiTheme="minorEastAsia"/>
                <w:szCs w:val="21"/>
              </w:rPr>
            </w:pPr>
            <w:r w:rsidRPr="006529D2">
              <w:rPr>
                <w:rFonts w:asciiTheme="minorEastAsia" w:hAnsiTheme="minorEastAsia" w:hint="eastAsia"/>
                <w:szCs w:val="21"/>
              </w:rPr>
              <w:t>施設保守</w:t>
            </w:r>
          </w:p>
          <w:p w14:paraId="62B758C7" w14:textId="77777777" w:rsidR="00A645F3" w:rsidRPr="006529D2" w:rsidRDefault="00A645F3" w:rsidP="00A645F3">
            <w:pPr>
              <w:rPr>
                <w:rFonts w:asciiTheme="minorEastAsia" w:hAnsiTheme="minorEastAsia"/>
                <w:szCs w:val="21"/>
              </w:rPr>
            </w:pPr>
            <w:r w:rsidRPr="006529D2">
              <w:rPr>
                <w:rFonts w:asciiTheme="minorEastAsia" w:hAnsiTheme="minorEastAsia" w:hint="eastAsia"/>
                <w:szCs w:val="21"/>
              </w:rPr>
              <w:t>点検業務</w:t>
            </w:r>
          </w:p>
        </w:tc>
        <w:tc>
          <w:tcPr>
            <w:tcW w:w="1417" w:type="dxa"/>
          </w:tcPr>
          <w:p w14:paraId="2ED5BDC2" w14:textId="77777777" w:rsidR="00A645F3" w:rsidRPr="006529D2" w:rsidRDefault="00A645F3" w:rsidP="00A645F3">
            <w:pPr>
              <w:autoSpaceDE w:val="0"/>
              <w:autoSpaceDN w:val="0"/>
              <w:adjustRightInd w:val="0"/>
              <w:jc w:val="left"/>
              <w:rPr>
                <w:rFonts w:asciiTheme="minorEastAsia" w:hAnsiTheme="minorEastAsia" w:cs="ＭＳ明朝"/>
                <w:kern w:val="0"/>
                <w:szCs w:val="21"/>
              </w:rPr>
            </w:pPr>
            <w:r w:rsidRPr="006529D2">
              <w:rPr>
                <w:rFonts w:asciiTheme="minorEastAsia" w:hAnsiTheme="minorEastAsia" w:cs="ＭＳ明朝" w:hint="eastAsia"/>
                <w:kern w:val="0"/>
                <w:szCs w:val="21"/>
              </w:rPr>
              <w:t>ﾎﾞｲﾗｰ等運転業務</w:t>
            </w:r>
          </w:p>
        </w:tc>
        <w:tc>
          <w:tcPr>
            <w:tcW w:w="1559" w:type="dxa"/>
          </w:tcPr>
          <w:p w14:paraId="58DD91CB" w14:textId="77777777" w:rsidR="00A645F3" w:rsidRPr="006529D2" w:rsidRDefault="00A645F3" w:rsidP="00423919">
            <w:pPr>
              <w:autoSpaceDE w:val="0"/>
              <w:autoSpaceDN w:val="0"/>
              <w:adjustRightInd w:val="0"/>
              <w:jc w:val="left"/>
              <w:rPr>
                <w:rFonts w:asciiTheme="minorEastAsia" w:hAnsiTheme="minorEastAsia" w:cs="ＭＳ明朝"/>
                <w:kern w:val="0"/>
                <w:szCs w:val="21"/>
              </w:rPr>
            </w:pPr>
            <w:r w:rsidRPr="006529D2">
              <w:rPr>
                <w:rFonts w:asciiTheme="minorEastAsia" w:hAnsiTheme="minorEastAsia" w:cs="ＭＳ明朝" w:hint="eastAsia"/>
                <w:kern w:val="0"/>
                <w:szCs w:val="21"/>
              </w:rPr>
              <w:t>給湯用、暖房用のボイラー、冷凍機の運転及び保守委託業務</w:t>
            </w:r>
          </w:p>
        </w:tc>
        <w:tc>
          <w:tcPr>
            <w:tcW w:w="1701" w:type="dxa"/>
          </w:tcPr>
          <w:p w14:paraId="472EFC2D" w14:textId="77777777" w:rsidR="00A645F3" w:rsidRPr="006529D2" w:rsidRDefault="00A645F3" w:rsidP="00A645F3">
            <w:pPr>
              <w:autoSpaceDE w:val="0"/>
              <w:autoSpaceDN w:val="0"/>
              <w:adjustRightInd w:val="0"/>
              <w:jc w:val="left"/>
              <w:rPr>
                <w:rFonts w:asciiTheme="minorEastAsia" w:hAnsiTheme="minorEastAsia" w:cs="ＭＳ明朝"/>
                <w:kern w:val="0"/>
                <w:szCs w:val="21"/>
              </w:rPr>
            </w:pPr>
            <w:r w:rsidRPr="006529D2">
              <w:rPr>
                <w:rFonts w:asciiTheme="minorEastAsia" w:hAnsiTheme="minorEastAsia" w:cs="ＭＳ明朝" w:hint="eastAsia"/>
                <w:kern w:val="0"/>
                <w:szCs w:val="21"/>
              </w:rPr>
              <w:t>免許及び専門的</w:t>
            </w:r>
          </w:p>
          <w:p w14:paraId="708D259C" w14:textId="77777777" w:rsidR="00A645F3" w:rsidRPr="006529D2" w:rsidRDefault="00A645F3" w:rsidP="00A645F3">
            <w:pPr>
              <w:autoSpaceDE w:val="0"/>
              <w:autoSpaceDN w:val="0"/>
              <w:adjustRightInd w:val="0"/>
              <w:jc w:val="left"/>
              <w:rPr>
                <w:rFonts w:asciiTheme="minorEastAsia" w:hAnsiTheme="minorEastAsia" w:cs="ＭＳ明朝"/>
                <w:kern w:val="0"/>
                <w:szCs w:val="21"/>
              </w:rPr>
            </w:pPr>
            <w:r w:rsidRPr="006529D2">
              <w:rPr>
                <w:rFonts w:asciiTheme="minorEastAsia" w:hAnsiTheme="minorEastAsia" w:cs="ＭＳ明朝" w:hint="eastAsia"/>
                <w:kern w:val="0"/>
                <w:szCs w:val="21"/>
              </w:rPr>
              <w:t>な知識を要する</w:t>
            </w:r>
          </w:p>
          <w:p w14:paraId="71E8B4A6" w14:textId="77777777" w:rsidR="00A645F3" w:rsidRPr="006529D2" w:rsidRDefault="00A645F3" w:rsidP="00A645F3">
            <w:pPr>
              <w:autoSpaceDE w:val="0"/>
              <w:autoSpaceDN w:val="0"/>
              <w:adjustRightInd w:val="0"/>
              <w:jc w:val="left"/>
              <w:rPr>
                <w:rFonts w:asciiTheme="minorEastAsia" w:hAnsiTheme="minorEastAsia" w:cs="ＭＳ明朝"/>
                <w:kern w:val="0"/>
                <w:szCs w:val="21"/>
              </w:rPr>
            </w:pPr>
            <w:r w:rsidRPr="006529D2">
              <w:rPr>
                <w:rFonts w:asciiTheme="minorEastAsia" w:hAnsiTheme="minorEastAsia" w:cs="ＭＳ明朝" w:hint="eastAsia"/>
                <w:kern w:val="0"/>
                <w:szCs w:val="21"/>
              </w:rPr>
              <w:t>業務のため</w:t>
            </w:r>
          </w:p>
        </w:tc>
        <w:tc>
          <w:tcPr>
            <w:tcW w:w="2924" w:type="dxa"/>
          </w:tcPr>
          <w:p w14:paraId="07674290" w14:textId="77777777" w:rsidR="00A645F3" w:rsidRPr="006529D2" w:rsidRDefault="00A645F3" w:rsidP="00A645F3">
            <w:pPr>
              <w:autoSpaceDE w:val="0"/>
              <w:autoSpaceDN w:val="0"/>
              <w:adjustRightInd w:val="0"/>
              <w:jc w:val="left"/>
              <w:rPr>
                <w:rFonts w:asciiTheme="minorEastAsia" w:hAnsiTheme="minorEastAsia" w:cs="ＭＳ明朝"/>
                <w:kern w:val="0"/>
                <w:szCs w:val="21"/>
              </w:rPr>
            </w:pPr>
            <w:r w:rsidRPr="006529D2">
              <w:rPr>
                <w:rFonts w:asciiTheme="minorEastAsia" w:hAnsiTheme="minorEastAsia" w:cs="ＭＳ明朝" w:hint="eastAsia"/>
                <w:kern w:val="0"/>
                <w:szCs w:val="21"/>
              </w:rPr>
              <w:t>指定管理業務開始前に、一</w:t>
            </w:r>
          </w:p>
          <w:p w14:paraId="1F714457" w14:textId="77777777" w:rsidR="00A645F3" w:rsidRPr="006529D2" w:rsidRDefault="00A645F3" w:rsidP="00A645F3">
            <w:pPr>
              <w:autoSpaceDE w:val="0"/>
              <w:autoSpaceDN w:val="0"/>
              <w:adjustRightInd w:val="0"/>
              <w:jc w:val="left"/>
              <w:rPr>
                <w:rFonts w:asciiTheme="minorEastAsia" w:hAnsiTheme="minorEastAsia" w:cs="ＭＳ明朝"/>
                <w:kern w:val="0"/>
                <w:szCs w:val="21"/>
              </w:rPr>
            </w:pPr>
            <w:r w:rsidRPr="006529D2">
              <w:rPr>
                <w:rFonts w:asciiTheme="minorEastAsia" w:hAnsiTheme="minorEastAsia" w:cs="ＭＳ明朝" w:hint="eastAsia"/>
                <w:kern w:val="0"/>
                <w:szCs w:val="21"/>
              </w:rPr>
              <w:t>般競争入札により価格が最</w:t>
            </w:r>
          </w:p>
          <w:p w14:paraId="57576FA8" w14:textId="77777777" w:rsidR="00A645F3" w:rsidRPr="006529D2" w:rsidRDefault="00A645F3" w:rsidP="00A645F3">
            <w:pPr>
              <w:autoSpaceDE w:val="0"/>
              <w:autoSpaceDN w:val="0"/>
              <w:adjustRightInd w:val="0"/>
              <w:jc w:val="left"/>
              <w:rPr>
                <w:rFonts w:asciiTheme="minorEastAsia" w:hAnsiTheme="minorEastAsia" w:cs="ＭＳ明朝"/>
                <w:kern w:val="0"/>
                <w:szCs w:val="21"/>
              </w:rPr>
            </w:pPr>
            <w:r w:rsidRPr="006529D2">
              <w:rPr>
                <w:rFonts w:asciiTheme="minorEastAsia" w:hAnsiTheme="minorEastAsia" w:cs="ＭＳ明朝" w:hint="eastAsia"/>
                <w:kern w:val="0"/>
                <w:szCs w:val="21"/>
              </w:rPr>
              <w:t>も低い者を選定する</w:t>
            </w:r>
          </w:p>
        </w:tc>
      </w:tr>
      <w:tr w:rsidR="00A645F3" w14:paraId="6E4BD6E5" w14:textId="77777777" w:rsidTr="006529D2">
        <w:tc>
          <w:tcPr>
            <w:tcW w:w="1101" w:type="dxa"/>
            <w:vMerge/>
          </w:tcPr>
          <w:p w14:paraId="1069FB71" w14:textId="77777777" w:rsidR="00A645F3" w:rsidRPr="006529D2" w:rsidRDefault="00A645F3" w:rsidP="00A645F3">
            <w:pPr>
              <w:rPr>
                <w:rFonts w:asciiTheme="minorEastAsia" w:hAnsiTheme="minorEastAsia"/>
                <w:szCs w:val="21"/>
              </w:rPr>
            </w:pPr>
          </w:p>
        </w:tc>
        <w:tc>
          <w:tcPr>
            <w:tcW w:w="1417" w:type="dxa"/>
          </w:tcPr>
          <w:p w14:paraId="4CDFE528" w14:textId="77777777" w:rsidR="00A645F3" w:rsidRPr="006529D2" w:rsidRDefault="00A645F3" w:rsidP="00A645F3">
            <w:pPr>
              <w:autoSpaceDE w:val="0"/>
              <w:autoSpaceDN w:val="0"/>
              <w:adjustRightInd w:val="0"/>
              <w:jc w:val="left"/>
              <w:rPr>
                <w:rFonts w:asciiTheme="minorEastAsia" w:hAnsiTheme="minorEastAsia" w:cs="ＭＳ明朝"/>
                <w:kern w:val="0"/>
                <w:szCs w:val="21"/>
              </w:rPr>
            </w:pPr>
            <w:r w:rsidRPr="006529D2">
              <w:rPr>
                <w:rFonts w:asciiTheme="minorEastAsia" w:hAnsiTheme="minorEastAsia" w:cs="ＭＳ明朝" w:hint="eastAsia"/>
                <w:kern w:val="0"/>
                <w:szCs w:val="21"/>
              </w:rPr>
              <w:t>消防設備保守点検</w:t>
            </w:r>
          </w:p>
          <w:p w14:paraId="446717D5" w14:textId="77777777" w:rsidR="00A645F3" w:rsidRPr="006529D2" w:rsidRDefault="00A645F3" w:rsidP="00A645F3">
            <w:pPr>
              <w:autoSpaceDE w:val="0"/>
              <w:autoSpaceDN w:val="0"/>
              <w:adjustRightInd w:val="0"/>
              <w:jc w:val="left"/>
              <w:rPr>
                <w:rFonts w:asciiTheme="minorEastAsia" w:hAnsiTheme="minorEastAsia" w:cs="ＭＳ明朝"/>
                <w:kern w:val="0"/>
                <w:szCs w:val="21"/>
              </w:rPr>
            </w:pPr>
          </w:p>
          <w:p w14:paraId="420A1A39" w14:textId="77777777" w:rsidR="00A645F3" w:rsidRPr="006529D2" w:rsidRDefault="00A645F3" w:rsidP="00A645F3">
            <w:pPr>
              <w:autoSpaceDE w:val="0"/>
              <w:autoSpaceDN w:val="0"/>
              <w:adjustRightInd w:val="0"/>
              <w:jc w:val="left"/>
              <w:rPr>
                <w:rFonts w:asciiTheme="minorEastAsia" w:hAnsiTheme="minorEastAsia" w:cs="ＭＳ明朝"/>
                <w:kern w:val="0"/>
                <w:szCs w:val="21"/>
              </w:rPr>
            </w:pPr>
          </w:p>
        </w:tc>
        <w:tc>
          <w:tcPr>
            <w:tcW w:w="1559" w:type="dxa"/>
          </w:tcPr>
          <w:p w14:paraId="189CE05D" w14:textId="77777777" w:rsidR="00A645F3" w:rsidRPr="006529D2" w:rsidRDefault="00A645F3" w:rsidP="00423919">
            <w:pPr>
              <w:autoSpaceDE w:val="0"/>
              <w:autoSpaceDN w:val="0"/>
              <w:adjustRightInd w:val="0"/>
              <w:jc w:val="left"/>
              <w:rPr>
                <w:rFonts w:asciiTheme="minorEastAsia" w:hAnsiTheme="minorEastAsia" w:cs="ＭＳ明朝"/>
                <w:kern w:val="0"/>
                <w:szCs w:val="21"/>
              </w:rPr>
            </w:pPr>
            <w:r w:rsidRPr="006529D2">
              <w:rPr>
                <w:rFonts w:asciiTheme="minorEastAsia" w:hAnsiTheme="minorEastAsia" w:cs="ＭＳ明朝" w:hint="eastAsia"/>
                <w:kern w:val="0"/>
                <w:szCs w:val="21"/>
              </w:rPr>
              <w:t>消防設備の法定点検業務</w:t>
            </w:r>
          </w:p>
        </w:tc>
        <w:tc>
          <w:tcPr>
            <w:tcW w:w="1701" w:type="dxa"/>
          </w:tcPr>
          <w:p w14:paraId="55581997" w14:textId="77777777" w:rsidR="00A645F3" w:rsidRPr="006529D2" w:rsidRDefault="00A645F3" w:rsidP="00A645F3">
            <w:pPr>
              <w:autoSpaceDE w:val="0"/>
              <w:autoSpaceDN w:val="0"/>
              <w:adjustRightInd w:val="0"/>
              <w:jc w:val="left"/>
              <w:rPr>
                <w:rFonts w:asciiTheme="minorEastAsia" w:hAnsiTheme="minorEastAsia" w:cs="ＭＳ明朝"/>
                <w:kern w:val="0"/>
                <w:szCs w:val="21"/>
              </w:rPr>
            </w:pPr>
            <w:r w:rsidRPr="006529D2">
              <w:rPr>
                <w:rFonts w:asciiTheme="minorEastAsia" w:hAnsiTheme="minorEastAsia" w:cs="ＭＳ明朝" w:hint="eastAsia"/>
                <w:kern w:val="0"/>
                <w:szCs w:val="21"/>
              </w:rPr>
              <w:t>免許及び専門的な知識を要する業務のため</w:t>
            </w:r>
          </w:p>
        </w:tc>
        <w:tc>
          <w:tcPr>
            <w:tcW w:w="2924" w:type="dxa"/>
          </w:tcPr>
          <w:p w14:paraId="2FDA8C79" w14:textId="77777777" w:rsidR="00A645F3" w:rsidRPr="006529D2" w:rsidRDefault="00A645F3" w:rsidP="00A645F3">
            <w:pPr>
              <w:autoSpaceDE w:val="0"/>
              <w:autoSpaceDN w:val="0"/>
              <w:adjustRightInd w:val="0"/>
              <w:jc w:val="left"/>
              <w:rPr>
                <w:rFonts w:asciiTheme="minorEastAsia" w:hAnsiTheme="minorEastAsia" w:cs="ＭＳ明朝"/>
                <w:kern w:val="0"/>
                <w:szCs w:val="21"/>
              </w:rPr>
            </w:pPr>
            <w:r w:rsidRPr="006529D2">
              <w:rPr>
                <w:rFonts w:asciiTheme="minorEastAsia" w:hAnsiTheme="minorEastAsia" w:cs="ＭＳ明朝" w:hint="eastAsia"/>
                <w:kern w:val="0"/>
                <w:szCs w:val="21"/>
              </w:rPr>
              <w:t>指定管理業務開始前に、施設所在の市の業者の中から、指名して価格が最も低い者を選定する</w:t>
            </w:r>
          </w:p>
        </w:tc>
      </w:tr>
      <w:tr w:rsidR="00A645F3" w14:paraId="1DF2995D" w14:textId="77777777" w:rsidTr="006529D2">
        <w:tc>
          <w:tcPr>
            <w:tcW w:w="1101" w:type="dxa"/>
            <w:vMerge/>
          </w:tcPr>
          <w:p w14:paraId="6E800055" w14:textId="77777777" w:rsidR="00A645F3" w:rsidRPr="006529D2" w:rsidRDefault="00A645F3" w:rsidP="00A645F3">
            <w:pPr>
              <w:rPr>
                <w:rFonts w:asciiTheme="minorEastAsia" w:hAnsiTheme="minorEastAsia"/>
                <w:szCs w:val="21"/>
              </w:rPr>
            </w:pPr>
          </w:p>
        </w:tc>
        <w:tc>
          <w:tcPr>
            <w:tcW w:w="1417" w:type="dxa"/>
          </w:tcPr>
          <w:p w14:paraId="3F99A182" w14:textId="77777777" w:rsidR="00A645F3" w:rsidRPr="006529D2" w:rsidRDefault="00A645F3" w:rsidP="00A645F3">
            <w:pPr>
              <w:autoSpaceDE w:val="0"/>
              <w:autoSpaceDN w:val="0"/>
              <w:adjustRightInd w:val="0"/>
              <w:jc w:val="left"/>
              <w:rPr>
                <w:rFonts w:asciiTheme="minorEastAsia" w:hAnsiTheme="minorEastAsia" w:cs="ＭＳ明朝"/>
                <w:kern w:val="0"/>
                <w:szCs w:val="21"/>
              </w:rPr>
            </w:pPr>
            <w:r w:rsidRPr="006529D2">
              <w:rPr>
                <w:rFonts w:asciiTheme="minorEastAsia" w:hAnsiTheme="minorEastAsia" w:cs="ＭＳ明朝" w:hint="eastAsia"/>
                <w:kern w:val="0"/>
                <w:szCs w:val="21"/>
              </w:rPr>
              <w:t>音響設備保守点検</w:t>
            </w:r>
          </w:p>
          <w:p w14:paraId="03D5CFF9" w14:textId="77777777" w:rsidR="00A645F3" w:rsidRPr="006529D2" w:rsidRDefault="00A645F3" w:rsidP="00A645F3">
            <w:pPr>
              <w:autoSpaceDE w:val="0"/>
              <w:autoSpaceDN w:val="0"/>
              <w:adjustRightInd w:val="0"/>
              <w:jc w:val="left"/>
              <w:rPr>
                <w:rFonts w:asciiTheme="minorEastAsia" w:hAnsiTheme="minorEastAsia" w:cs="ＭＳ明朝"/>
                <w:kern w:val="0"/>
                <w:szCs w:val="21"/>
              </w:rPr>
            </w:pPr>
          </w:p>
        </w:tc>
        <w:tc>
          <w:tcPr>
            <w:tcW w:w="1559" w:type="dxa"/>
          </w:tcPr>
          <w:p w14:paraId="3C982B78" w14:textId="77777777" w:rsidR="00A645F3" w:rsidRPr="006529D2" w:rsidRDefault="00A645F3" w:rsidP="00A645F3">
            <w:pPr>
              <w:autoSpaceDE w:val="0"/>
              <w:autoSpaceDN w:val="0"/>
              <w:adjustRightInd w:val="0"/>
              <w:jc w:val="left"/>
              <w:rPr>
                <w:rFonts w:asciiTheme="minorEastAsia" w:hAnsiTheme="minorEastAsia" w:cs="ＭＳ明朝"/>
                <w:kern w:val="0"/>
                <w:szCs w:val="21"/>
              </w:rPr>
            </w:pPr>
            <w:r w:rsidRPr="006529D2">
              <w:rPr>
                <w:rFonts w:asciiTheme="minorEastAsia" w:hAnsiTheme="minorEastAsia" w:cs="ＭＳ明朝" w:hint="eastAsia"/>
                <w:kern w:val="0"/>
                <w:szCs w:val="21"/>
              </w:rPr>
              <w:t>大型音響機器の保守業務</w:t>
            </w:r>
          </w:p>
          <w:p w14:paraId="34C87449" w14:textId="77777777" w:rsidR="00A645F3" w:rsidRPr="006529D2" w:rsidRDefault="00A645F3" w:rsidP="00A645F3">
            <w:pPr>
              <w:autoSpaceDE w:val="0"/>
              <w:autoSpaceDN w:val="0"/>
              <w:adjustRightInd w:val="0"/>
              <w:jc w:val="left"/>
              <w:rPr>
                <w:rFonts w:asciiTheme="minorEastAsia" w:hAnsiTheme="minorEastAsia" w:cs="ＭＳ明朝"/>
                <w:kern w:val="0"/>
                <w:szCs w:val="21"/>
              </w:rPr>
            </w:pPr>
          </w:p>
        </w:tc>
        <w:tc>
          <w:tcPr>
            <w:tcW w:w="1701" w:type="dxa"/>
          </w:tcPr>
          <w:p w14:paraId="0921D842" w14:textId="77777777" w:rsidR="00A645F3" w:rsidRPr="006529D2" w:rsidRDefault="00A645F3" w:rsidP="00A645F3">
            <w:pPr>
              <w:autoSpaceDE w:val="0"/>
              <w:autoSpaceDN w:val="0"/>
              <w:adjustRightInd w:val="0"/>
              <w:jc w:val="left"/>
              <w:rPr>
                <w:rFonts w:asciiTheme="minorEastAsia" w:hAnsiTheme="minorEastAsia" w:cs="ＭＳ明朝"/>
                <w:kern w:val="0"/>
                <w:szCs w:val="21"/>
              </w:rPr>
            </w:pPr>
            <w:r w:rsidRPr="006529D2">
              <w:rPr>
                <w:rFonts w:asciiTheme="minorEastAsia" w:hAnsiTheme="minorEastAsia" w:cs="ＭＳ明朝" w:hint="eastAsia"/>
                <w:kern w:val="0"/>
                <w:szCs w:val="21"/>
              </w:rPr>
              <w:t>専門的な知識を要する業務のため</w:t>
            </w:r>
          </w:p>
        </w:tc>
        <w:tc>
          <w:tcPr>
            <w:tcW w:w="2924" w:type="dxa"/>
          </w:tcPr>
          <w:p w14:paraId="7272173E" w14:textId="77777777" w:rsidR="00A645F3" w:rsidRPr="006529D2" w:rsidRDefault="00A645F3" w:rsidP="006529D2">
            <w:pPr>
              <w:autoSpaceDE w:val="0"/>
              <w:autoSpaceDN w:val="0"/>
              <w:adjustRightInd w:val="0"/>
              <w:jc w:val="left"/>
              <w:rPr>
                <w:rFonts w:asciiTheme="minorEastAsia" w:hAnsiTheme="minorEastAsia" w:cs="ＭＳ明朝"/>
                <w:kern w:val="0"/>
                <w:szCs w:val="21"/>
              </w:rPr>
            </w:pPr>
            <w:r w:rsidRPr="006529D2">
              <w:rPr>
                <w:rFonts w:asciiTheme="minorEastAsia" w:hAnsiTheme="minorEastAsia" w:cs="ＭＳ明朝" w:hint="eastAsia"/>
                <w:kern w:val="0"/>
                <w:szCs w:val="21"/>
              </w:rPr>
              <w:t>指定管理業務開始前に、系列会社を選定する</w:t>
            </w:r>
          </w:p>
        </w:tc>
      </w:tr>
      <w:tr w:rsidR="001B5A6B" w14:paraId="04761B50" w14:textId="77777777" w:rsidTr="006529D2">
        <w:tc>
          <w:tcPr>
            <w:tcW w:w="1101" w:type="dxa"/>
          </w:tcPr>
          <w:p w14:paraId="7EF257BA" w14:textId="77777777" w:rsidR="001B5A6B" w:rsidRDefault="001B5A6B" w:rsidP="001B5A6B">
            <w:pPr>
              <w:rPr>
                <w:rFonts w:asciiTheme="minorEastAsia" w:hAnsiTheme="minorEastAsia"/>
                <w:sz w:val="22"/>
              </w:rPr>
            </w:pPr>
          </w:p>
          <w:p w14:paraId="321C7DB2" w14:textId="77777777" w:rsidR="00F04D88" w:rsidRDefault="00F04D88" w:rsidP="001B5A6B">
            <w:pPr>
              <w:rPr>
                <w:rFonts w:asciiTheme="minorEastAsia" w:hAnsiTheme="minorEastAsia"/>
                <w:sz w:val="22"/>
              </w:rPr>
            </w:pPr>
            <w:r>
              <w:rPr>
                <w:rFonts w:asciiTheme="minorEastAsia" w:hAnsiTheme="minorEastAsia"/>
                <w:noProof/>
                <w:sz w:val="22"/>
              </w:rPr>
              <mc:AlternateContent>
                <mc:Choice Requires="wps">
                  <w:drawing>
                    <wp:anchor distT="0" distB="0" distL="114300" distR="114300" simplePos="0" relativeHeight="251656704" behindDoc="0" locked="0" layoutInCell="1" allowOverlap="1" wp14:anchorId="537224E1" wp14:editId="5CFDA6B3">
                      <wp:simplePos x="0" y="0"/>
                      <wp:positionH relativeFrom="column">
                        <wp:posOffset>4386</wp:posOffset>
                      </wp:positionH>
                      <wp:positionV relativeFrom="paragraph">
                        <wp:posOffset>47477</wp:posOffset>
                      </wp:positionV>
                      <wp:extent cx="1765005" cy="1169582"/>
                      <wp:effectExtent l="0" t="419100" r="26035" b="12065"/>
                      <wp:wrapNone/>
                      <wp:docPr id="1" name="吹き出し: 角を丸めた四角形 1"/>
                      <wp:cNvGraphicFramePr/>
                      <a:graphic xmlns:a="http://schemas.openxmlformats.org/drawingml/2006/main">
                        <a:graphicData uri="http://schemas.microsoft.com/office/word/2010/wordprocessingShape">
                          <wps:wsp>
                            <wps:cNvSpPr/>
                            <wps:spPr>
                              <a:xfrm>
                                <a:off x="0" y="0"/>
                                <a:ext cx="1765005" cy="1169582"/>
                              </a:xfrm>
                              <a:prstGeom prst="wedgeRoundRectCallout">
                                <a:avLst>
                                  <a:gd name="adj1" fmla="val -35042"/>
                                  <a:gd name="adj2" fmla="val -85679"/>
                                  <a:gd name="adj3" fmla="val 16667"/>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4596F1" w14:textId="77777777" w:rsidR="00F04D88" w:rsidRPr="008C6862" w:rsidRDefault="00F04D88" w:rsidP="00F04D88">
                                  <w:pPr>
                                    <w:autoSpaceDE w:val="0"/>
                                    <w:autoSpaceDN w:val="0"/>
                                    <w:adjustRightInd w:val="0"/>
                                    <w:jc w:val="left"/>
                                    <w:rPr>
                                      <w:rFonts w:asciiTheme="majorEastAsia" w:eastAsiaTheme="majorEastAsia" w:hAnsiTheme="majorEastAsia"/>
                                      <w:color w:val="000000" w:themeColor="text1"/>
                                      <w:sz w:val="22"/>
                                    </w:rPr>
                                  </w:pPr>
                                  <w:r w:rsidRPr="008C6862">
                                    <w:rPr>
                                      <w:rFonts w:asciiTheme="majorEastAsia" w:eastAsiaTheme="majorEastAsia" w:hAnsiTheme="majorEastAsia" w:cs="ＭＳＰゴシック" w:hint="eastAsia"/>
                                      <w:color w:val="000000" w:themeColor="text1"/>
                                      <w:kern w:val="0"/>
                                      <w:sz w:val="22"/>
                                    </w:rPr>
                                    <w:t>区分例：施設保守点検業務、清掃業務、警備・案内、企画・計画業務、庶務事務等。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7224E1"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 o:spid="_x0000_s1026" type="#_x0000_t62" style="position:absolute;left:0;text-align:left;margin-left:.35pt;margin-top:3.75pt;width:139pt;height:92.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" adj="3231,-7707" fillcolor="white [3212]" strokecolor="black [3213]" strokeweight="2pt">
                      <v:textbox>
                        <w:txbxContent>
                          <w:p w14:paraId="1F4596F1" w14:textId="77777777" w:rsidR="00F04D88" w:rsidRPr="008C6862" w:rsidRDefault="00F04D88" w:rsidP="00F04D88">
                            <w:pPr>
                              <w:autoSpaceDE w:val="0"/>
                              <w:autoSpaceDN w:val="0"/>
                              <w:adjustRightInd w:val="0"/>
                              <w:jc w:val="left"/>
                              <w:rPr>
                                <w:rFonts w:asciiTheme="majorEastAsia" w:eastAsiaTheme="majorEastAsia" w:hAnsiTheme="majorEastAsia"/>
                                <w:color w:val="000000" w:themeColor="text1"/>
                                <w:sz w:val="22"/>
                              </w:rPr>
                            </w:pPr>
                            <w:r w:rsidRPr="008C6862">
                              <w:rPr>
                                <w:rFonts w:asciiTheme="majorEastAsia" w:eastAsiaTheme="majorEastAsia" w:hAnsiTheme="majorEastAsia" w:cs="ＭＳＰゴシック" w:hint="eastAsia"/>
                                <w:color w:val="000000" w:themeColor="text1"/>
                                <w:kern w:val="0"/>
                                <w:sz w:val="22"/>
                              </w:rPr>
                              <w:t>区分例：施設保守点検業務、清掃業務、警備・案内、企画・計画業務、庶務事務等。</w:t>
                            </w:r>
                          </w:p>
                        </w:txbxContent>
                      </v:textbox>
                    </v:shape>
                  </w:pict>
                </mc:Fallback>
              </mc:AlternateContent>
            </w:r>
          </w:p>
          <w:p w14:paraId="0A0EEAB6" w14:textId="77777777" w:rsidR="00F04D88" w:rsidRPr="00A645F3" w:rsidRDefault="00F04D88" w:rsidP="001B5A6B">
            <w:pPr>
              <w:rPr>
                <w:rFonts w:asciiTheme="minorEastAsia" w:hAnsiTheme="minorEastAsia"/>
                <w:sz w:val="22"/>
              </w:rPr>
            </w:pPr>
          </w:p>
        </w:tc>
        <w:tc>
          <w:tcPr>
            <w:tcW w:w="1417" w:type="dxa"/>
          </w:tcPr>
          <w:p w14:paraId="794F01CF" w14:textId="77777777" w:rsidR="001B5A6B" w:rsidRPr="00A645F3" w:rsidRDefault="001B5A6B" w:rsidP="001B5A6B">
            <w:pPr>
              <w:rPr>
                <w:rFonts w:asciiTheme="minorEastAsia" w:hAnsiTheme="minorEastAsia"/>
                <w:sz w:val="22"/>
              </w:rPr>
            </w:pPr>
          </w:p>
        </w:tc>
        <w:tc>
          <w:tcPr>
            <w:tcW w:w="1559" w:type="dxa"/>
          </w:tcPr>
          <w:p w14:paraId="67055D28" w14:textId="77777777" w:rsidR="001B5A6B" w:rsidRPr="00A645F3" w:rsidRDefault="001B5A6B" w:rsidP="001B5A6B">
            <w:pPr>
              <w:rPr>
                <w:rFonts w:asciiTheme="minorEastAsia" w:hAnsiTheme="minorEastAsia"/>
                <w:sz w:val="22"/>
              </w:rPr>
            </w:pPr>
          </w:p>
        </w:tc>
        <w:tc>
          <w:tcPr>
            <w:tcW w:w="1701" w:type="dxa"/>
          </w:tcPr>
          <w:p w14:paraId="53D3A437" w14:textId="77777777" w:rsidR="001B5A6B" w:rsidRPr="00A645F3" w:rsidRDefault="001B5A6B" w:rsidP="001B5A6B">
            <w:pPr>
              <w:rPr>
                <w:rFonts w:asciiTheme="minorEastAsia" w:hAnsiTheme="minorEastAsia"/>
                <w:sz w:val="22"/>
              </w:rPr>
            </w:pPr>
          </w:p>
        </w:tc>
        <w:tc>
          <w:tcPr>
            <w:tcW w:w="2924" w:type="dxa"/>
          </w:tcPr>
          <w:p w14:paraId="794FC644" w14:textId="77777777" w:rsidR="001B5A6B" w:rsidRPr="00A645F3" w:rsidRDefault="00CC721C" w:rsidP="001B5A6B">
            <w:pPr>
              <w:rPr>
                <w:rFonts w:asciiTheme="minorEastAsia" w:hAnsiTheme="minorEastAsia"/>
                <w:sz w:val="22"/>
              </w:rPr>
            </w:pPr>
            <w:r>
              <w:rPr>
                <w:rFonts w:asciiTheme="minorEastAsia" w:hAnsiTheme="minorEastAsia" w:hint="eastAsia"/>
                <w:noProof/>
                <w:sz w:val="22"/>
              </w:rPr>
              <mc:AlternateContent>
                <mc:Choice Requires="wps">
                  <w:drawing>
                    <wp:anchor distT="0" distB="0" distL="114300" distR="114300" simplePos="0" relativeHeight="251659776" behindDoc="0" locked="0" layoutInCell="1" allowOverlap="1" wp14:anchorId="09F10E80" wp14:editId="7FC6066F">
                      <wp:simplePos x="0" y="0"/>
                      <wp:positionH relativeFrom="column">
                        <wp:posOffset>-1400190</wp:posOffset>
                      </wp:positionH>
                      <wp:positionV relativeFrom="paragraph">
                        <wp:posOffset>201192</wp:posOffset>
                      </wp:positionV>
                      <wp:extent cx="2806995" cy="1626781"/>
                      <wp:effectExtent l="0" t="0" r="12700" b="12065"/>
                      <wp:wrapNone/>
                      <wp:docPr id="2" name="四角形: 角を丸くする 2"/>
                      <wp:cNvGraphicFramePr/>
                      <a:graphic xmlns:a="http://schemas.openxmlformats.org/drawingml/2006/main">
                        <a:graphicData uri="http://schemas.microsoft.com/office/word/2010/wordprocessingShape">
                          <wps:wsp>
                            <wps:cNvSpPr/>
                            <wps:spPr>
                              <a:xfrm>
                                <a:off x="0" y="0"/>
                                <a:ext cx="2806995" cy="1626781"/>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CE7E98" w14:textId="77777777" w:rsidR="00CC721C" w:rsidRPr="008C6862" w:rsidRDefault="00CC721C" w:rsidP="00CC721C">
                                  <w:pPr>
                                    <w:rPr>
                                      <w:rFonts w:asciiTheme="majorEastAsia" w:eastAsiaTheme="majorEastAsia" w:hAnsiTheme="majorEastAsia"/>
                                      <w:color w:val="000000" w:themeColor="text1"/>
                                      <w:sz w:val="22"/>
                                    </w:rPr>
                                  </w:pPr>
                                  <w:r w:rsidRPr="008C6862">
                                    <w:rPr>
                                      <w:rFonts w:asciiTheme="majorEastAsia" w:eastAsiaTheme="majorEastAsia" w:hAnsiTheme="majorEastAsia" w:hint="eastAsia"/>
                                      <w:color w:val="000000" w:themeColor="text1"/>
                                      <w:sz w:val="22"/>
                                    </w:rPr>
                                    <w:t>・業務名ごとに業務内容等を記載する。</w:t>
                                  </w:r>
                                </w:p>
                                <w:p w14:paraId="73DB549F" w14:textId="77777777" w:rsidR="00CC721C" w:rsidRPr="008C6862" w:rsidRDefault="00CC721C" w:rsidP="00F76016">
                                  <w:pPr>
                                    <w:ind w:left="220" w:hangingChars="100" w:hanging="220"/>
                                    <w:jc w:val="left"/>
                                    <w:rPr>
                                      <w:rFonts w:asciiTheme="majorEastAsia" w:eastAsiaTheme="majorEastAsia" w:hAnsiTheme="majorEastAsia"/>
                                      <w:color w:val="000000" w:themeColor="text1"/>
                                      <w:sz w:val="22"/>
                                    </w:rPr>
                                  </w:pPr>
                                  <w:r w:rsidRPr="008C6862">
                                    <w:rPr>
                                      <w:rFonts w:asciiTheme="majorEastAsia" w:eastAsiaTheme="majorEastAsia" w:hAnsiTheme="majorEastAsia" w:hint="eastAsia"/>
                                      <w:color w:val="000000" w:themeColor="text1"/>
                                      <w:sz w:val="22"/>
                                    </w:rPr>
                                    <w:t>・未確定の場合は、業務区分ごとに、業務内容等を記載する。</w:t>
                                  </w:r>
                                </w:p>
                                <w:p w14:paraId="404A5BEF" w14:textId="77777777" w:rsidR="00CC721C" w:rsidRPr="008C6862" w:rsidRDefault="00CC721C" w:rsidP="001C5351">
                                  <w:pPr>
                                    <w:ind w:left="220" w:hangingChars="100" w:hanging="220"/>
                                    <w:jc w:val="left"/>
                                    <w:rPr>
                                      <w:rFonts w:asciiTheme="majorEastAsia" w:eastAsiaTheme="majorEastAsia" w:hAnsiTheme="majorEastAsia"/>
                                      <w:color w:val="000000" w:themeColor="text1"/>
                                      <w:sz w:val="22"/>
                                    </w:rPr>
                                  </w:pPr>
                                  <w:r w:rsidRPr="008C6862">
                                    <w:rPr>
                                      <w:rFonts w:asciiTheme="majorEastAsia" w:eastAsiaTheme="majorEastAsia" w:hAnsiTheme="majorEastAsia" w:hint="eastAsia"/>
                                      <w:color w:val="000000" w:themeColor="text1"/>
                                      <w:sz w:val="22"/>
                                    </w:rPr>
                                    <w:t>・指定管理業務開始前の場合は、県から指定する業務については、「業務名」ごとに記載させる。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F10E80" id="四角形: 角を丸くする 2" o:spid="_x0000_s1027" style="position:absolute;left:0;text-align:left;margin-left:-110.25pt;margin-top:15.85pt;width:221pt;height:128.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" fillcolor="white [3212]" strokecolor="black [3213]" strokeweight="2pt">
                      <v:textbox>
                        <w:txbxContent>
                          <w:p w14:paraId="13CE7E98" w14:textId="77777777" w:rsidR="00CC721C" w:rsidRPr="008C6862" w:rsidRDefault="00CC721C" w:rsidP="00CC721C">
                            <w:pPr>
                              <w:rPr>
                                <w:rFonts w:asciiTheme="majorEastAsia" w:eastAsiaTheme="majorEastAsia" w:hAnsiTheme="majorEastAsia"/>
                                <w:color w:val="000000" w:themeColor="text1"/>
                                <w:sz w:val="22"/>
                              </w:rPr>
                            </w:pPr>
                            <w:r w:rsidRPr="008C6862">
                              <w:rPr>
                                <w:rFonts w:asciiTheme="majorEastAsia" w:eastAsiaTheme="majorEastAsia" w:hAnsiTheme="majorEastAsia" w:hint="eastAsia"/>
                                <w:color w:val="000000" w:themeColor="text1"/>
                                <w:sz w:val="22"/>
                              </w:rPr>
                              <w:t>・業務名ごとに業務内容等を記載する。</w:t>
                            </w:r>
                          </w:p>
                          <w:p w14:paraId="73DB549F" w14:textId="77777777" w:rsidR="00CC721C" w:rsidRPr="008C6862" w:rsidRDefault="00CC721C" w:rsidP="00F76016">
                            <w:pPr>
                              <w:ind w:left="220" w:hangingChars="100" w:hanging="220"/>
                              <w:jc w:val="left"/>
                              <w:rPr>
                                <w:rFonts w:asciiTheme="majorEastAsia" w:eastAsiaTheme="majorEastAsia" w:hAnsiTheme="majorEastAsia"/>
                                <w:color w:val="000000" w:themeColor="text1"/>
                                <w:sz w:val="22"/>
                              </w:rPr>
                            </w:pPr>
                            <w:r w:rsidRPr="008C6862">
                              <w:rPr>
                                <w:rFonts w:asciiTheme="majorEastAsia" w:eastAsiaTheme="majorEastAsia" w:hAnsiTheme="majorEastAsia" w:hint="eastAsia"/>
                                <w:color w:val="000000" w:themeColor="text1"/>
                                <w:sz w:val="22"/>
                              </w:rPr>
                              <w:t>・未確定の場合は、業務区分ごとに、業務内容等を記載する。</w:t>
                            </w:r>
                          </w:p>
                          <w:p w14:paraId="404A5BEF" w14:textId="77777777" w:rsidR="00CC721C" w:rsidRPr="008C6862" w:rsidRDefault="00CC721C" w:rsidP="001C5351">
                            <w:pPr>
                              <w:ind w:left="220" w:hangingChars="100" w:hanging="220"/>
                              <w:jc w:val="left"/>
                              <w:rPr>
                                <w:rFonts w:asciiTheme="majorEastAsia" w:eastAsiaTheme="majorEastAsia" w:hAnsiTheme="majorEastAsia"/>
                                <w:color w:val="000000" w:themeColor="text1"/>
                                <w:sz w:val="22"/>
                              </w:rPr>
                            </w:pPr>
                            <w:r w:rsidRPr="008C6862">
                              <w:rPr>
                                <w:rFonts w:asciiTheme="majorEastAsia" w:eastAsiaTheme="majorEastAsia" w:hAnsiTheme="majorEastAsia" w:hint="eastAsia"/>
                                <w:color w:val="000000" w:themeColor="text1"/>
                                <w:sz w:val="22"/>
                              </w:rPr>
                              <w:t>・指定管理業務開始前の場合は、県から指定する業務については、「業務名」ごとに記載させる。</w:t>
                            </w:r>
                          </w:p>
                        </w:txbxContent>
                      </v:textbox>
                    </v:roundrect>
                  </w:pict>
                </mc:Fallback>
              </mc:AlternateContent>
            </w:r>
          </w:p>
        </w:tc>
      </w:tr>
      <w:tr w:rsidR="001B5A6B" w14:paraId="7D556253" w14:textId="77777777" w:rsidTr="006529D2">
        <w:tc>
          <w:tcPr>
            <w:tcW w:w="1101" w:type="dxa"/>
          </w:tcPr>
          <w:p w14:paraId="4202823C" w14:textId="77777777" w:rsidR="001B5A6B" w:rsidRDefault="001B5A6B" w:rsidP="001B5A6B">
            <w:pPr>
              <w:rPr>
                <w:rFonts w:asciiTheme="minorEastAsia" w:hAnsiTheme="minorEastAsia"/>
                <w:sz w:val="22"/>
              </w:rPr>
            </w:pPr>
          </w:p>
          <w:p w14:paraId="754B1E25" w14:textId="77777777" w:rsidR="00F04D88" w:rsidRDefault="00F04D88" w:rsidP="001B5A6B">
            <w:pPr>
              <w:rPr>
                <w:rFonts w:asciiTheme="minorEastAsia" w:hAnsiTheme="minorEastAsia"/>
                <w:sz w:val="22"/>
              </w:rPr>
            </w:pPr>
          </w:p>
          <w:p w14:paraId="5DD0764A" w14:textId="77777777" w:rsidR="00F04D88" w:rsidRPr="00A645F3" w:rsidRDefault="00F04D88" w:rsidP="001B5A6B">
            <w:pPr>
              <w:rPr>
                <w:rFonts w:asciiTheme="minorEastAsia" w:hAnsiTheme="minorEastAsia"/>
                <w:sz w:val="22"/>
              </w:rPr>
            </w:pPr>
          </w:p>
        </w:tc>
        <w:tc>
          <w:tcPr>
            <w:tcW w:w="1417" w:type="dxa"/>
          </w:tcPr>
          <w:p w14:paraId="2156D0AC" w14:textId="77777777" w:rsidR="001B5A6B" w:rsidRPr="00A645F3" w:rsidRDefault="001B5A6B" w:rsidP="001B5A6B">
            <w:pPr>
              <w:rPr>
                <w:rFonts w:asciiTheme="minorEastAsia" w:hAnsiTheme="minorEastAsia"/>
                <w:sz w:val="22"/>
              </w:rPr>
            </w:pPr>
          </w:p>
        </w:tc>
        <w:tc>
          <w:tcPr>
            <w:tcW w:w="1559" w:type="dxa"/>
          </w:tcPr>
          <w:p w14:paraId="1A901D85" w14:textId="77777777" w:rsidR="001B5A6B" w:rsidRPr="00A645F3" w:rsidRDefault="001B5A6B" w:rsidP="001B5A6B">
            <w:pPr>
              <w:rPr>
                <w:rFonts w:asciiTheme="minorEastAsia" w:hAnsiTheme="minorEastAsia"/>
                <w:sz w:val="22"/>
              </w:rPr>
            </w:pPr>
          </w:p>
        </w:tc>
        <w:tc>
          <w:tcPr>
            <w:tcW w:w="1701" w:type="dxa"/>
          </w:tcPr>
          <w:p w14:paraId="25C93249" w14:textId="77777777" w:rsidR="001B5A6B" w:rsidRPr="00A645F3" w:rsidRDefault="001B5A6B" w:rsidP="001B5A6B">
            <w:pPr>
              <w:rPr>
                <w:rFonts w:asciiTheme="minorEastAsia" w:hAnsiTheme="minorEastAsia"/>
                <w:sz w:val="22"/>
              </w:rPr>
            </w:pPr>
          </w:p>
        </w:tc>
        <w:tc>
          <w:tcPr>
            <w:tcW w:w="2924" w:type="dxa"/>
          </w:tcPr>
          <w:p w14:paraId="329AF27D" w14:textId="77777777" w:rsidR="001B5A6B" w:rsidRPr="00A645F3" w:rsidRDefault="001B5A6B" w:rsidP="001B5A6B">
            <w:pPr>
              <w:rPr>
                <w:rFonts w:asciiTheme="minorEastAsia" w:hAnsiTheme="minorEastAsia"/>
                <w:sz w:val="22"/>
              </w:rPr>
            </w:pPr>
          </w:p>
        </w:tc>
      </w:tr>
      <w:tr w:rsidR="001B5A6B" w14:paraId="28A79DEB" w14:textId="77777777" w:rsidTr="006529D2">
        <w:tc>
          <w:tcPr>
            <w:tcW w:w="1101" w:type="dxa"/>
          </w:tcPr>
          <w:p w14:paraId="4FA9FDD7" w14:textId="77777777" w:rsidR="001B5A6B" w:rsidRDefault="001B5A6B" w:rsidP="001B5A6B">
            <w:pPr>
              <w:rPr>
                <w:rFonts w:asciiTheme="minorEastAsia" w:hAnsiTheme="minorEastAsia"/>
                <w:sz w:val="22"/>
              </w:rPr>
            </w:pPr>
          </w:p>
          <w:p w14:paraId="477C0C54" w14:textId="77777777" w:rsidR="00F04D88" w:rsidRDefault="00F04D88" w:rsidP="001B5A6B">
            <w:pPr>
              <w:rPr>
                <w:rFonts w:asciiTheme="minorEastAsia" w:hAnsiTheme="minorEastAsia"/>
                <w:sz w:val="22"/>
              </w:rPr>
            </w:pPr>
          </w:p>
          <w:p w14:paraId="7CF1C994" w14:textId="77777777" w:rsidR="00F04D88" w:rsidRPr="00A645F3" w:rsidRDefault="00F04D88" w:rsidP="001B5A6B">
            <w:pPr>
              <w:rPr>
                <w:rFonts w:asciiTheme="minorEastAsia" w:hAnsiTheme="minorEastAsia"/>
                <w:sz w:val="22"/>
              </w:rPr>
            </w:pPr>
          </w:p>
        </w:tc>
        <w:tc>
          <w:tcPr>
            <w:tcW w:w="1417" w:type="dxa"/>
          </w:tcPr>
          <w:p w14:paraId="62CF3584" w14:textId="77777777" w:rsidR="001B5A6B" w:rsidRPr="00A645F3" w:rsidRDefault="001B5A6B" w:rsidP="001B5A6B">
            <w:pPr>
              <w:rPr>
                <w:rFonts w:asciiTheme="minorEastAsia" w:hAnsiTheme="minorEastAsia"/>
                <w:sz w:val="22"/>
              </w:rPr>
            </w:pPr>
          </w:p>
        </w:tc>
        <w:tc>
          <w:tcPr>
            <w:tcW w:w="1559" w:type="dxa"/>
          </w:tcPr>
          <w:p w14:paraId="4244E172" w14:textId="77777777" w:rsidR="001B5A6B" w:rsidRPr="00A645F3" w:rsidRDefault="001B5A6B" w:rsidP="001B5A6B">
            <w:pPr>
              <w:rPr>
                <w:rFonts w:asciiTheme="minorEastAsia" w:hAnsiTheme="minorEastAsia"/>
                <w:sz w:val="22"/>
              </w:rPr>
            </w:pPr>
          </w:p>
        </w:tc>
        <w:tc>
          <w:tcPr>
            <w:tcW w:w="1701" w:type="dxa"/>
          </w:tcPr>
          <w:p w14:paraId="678999BE" w14:textId="77777777" w:rsidR="001B5A6B" w:rsidRPr="00A645F3" w:rsidRDefault="001B5A6B" w:rsidP="001B5A6B">
            <w:pPr>
              <w:rPr>
                <w:rFonts w:asciiTheme="minorEastAsia" w:hAnsiTheme="minorEastAsia"/>
                <w:sz w:val="22"/>
              </w:rPr>
            </w:pPr>
          </w:p>
        </w:tc>
        <w:tc>
          <w:tcPr>
            <w:tcW w:w="2924" w:type="dxa"/>
          </w:tcPr>
          <w:p w14:paraId="24DC0B3B" w14:textId="77777777" w:rsidR="001B5A6B" w:rsidRPr="00A645F3" w:rsidRDefault="001B5A6B" w:rsidP="001B5A6B">
            <w:pPr>
              <w:rPr>
                <w:rFonts w:asciiTheme="minorEastAsia" w:hAnsiTheme="minorEastAsia"/>
                <w:sz w:val="22"/>
              </w:rPr>
            </w:pPr>
          </w:p>
        </w:tc>
      </w:tr>
      <w:tr w:rsidR="001B5A6B" w14:paraId="6DA9C40D" w14:textId="77777777" w:rsidTr="006529D2">
        <w:tc>
          <w:tcPr>
            <w:tcW w:w="1101" w:type="dxa"/>
          </w:tcPr>
          <w:p w14:paraId="4161FEC9" w14:textId="77777777" w:rsidR="001B5A6B" w:rsidRDefault="001B5A6B" w:rsidP="001B5A6B">
            <w:pPr>
              <w:rPr>
                <w:rFonts w:asciiTheme="minorEastAsia" w:hAnsiTheme="minorEastAsia"/>
                <w:sz w:val="22"/>
              </w:rPr>
            </w:pPr>
          </w:p>
          <w:p w14:paraId="67784A9F" w14:textId="77777777" w:rsidR="00F04D88" w:rsidRDefault="00F04D88" w:rsidP="001B5A6B">
            <w:pPr>
              <w:rPr>
                <w:rFonts w:asciiTheme="minorEastAsia" w:hAnsiTheme="minorEastAsia"/>
                <w:sz w:val="22"/>
              </w:rPr>
            </w:pPr>
          </w:p>
          <w:p w14:paraId="0CD39B4B" w14:textId="77777777" w:rsidR="00F04D88" w:rsidRPr="00A645F3" w:rsidRDefault="00F04D88" w:rsidP="001B5A6B">
            <w:pPr>
              <w:rPr>
                <w:rFonts w:asciiTheme="minorEastAsia" w:hAnsiTheme="minorEastAsia"/>
                <w:sz w:val="22"/>
              </w:rPr>
            </w:pPr>
          </w:p>
        </w:tc>
        <w:tc>
          <w:tcPr>
            <w:tcW w:w="1417" w:type="dxa"/>
          </w:tcPr>
          <w:p w14:paraId="2CF94472" w14:textId="77777777" w:rsidR="001B5A6B" w:rsidRPr="00A645F3" w:rsidRDefault="001B5A6B" w:rsidP="001B5A6B">
            <w:pPr>
              <w:rPr>
                <w:rFonts w:asciiTheme="minorEastAsia" w:hAnsiTheme="minorEastAsia"/>
                <w:sz w:val="22"/>
              </w:rPr>
            </w:pPr>
          </w:p>
        </w:tc>
        <w:tc>
          <w:tcPr>
            <w:tcW w:w="1559" w:type="dxa"/>
          </w:tcPr>
          <w:p w14:paraId="71C385BB" w14:textId="77777777" w:rsidR="001B5A6B" w:rsidRPr="00A645F3" w:rsidRDefault="001B5A6B" w:rsidP="001B5A6B">
            <w:pPr>
              <w:rPr>
                <w:rFonts w:asciiTheme="minorEastAsia" w:hAnsiTheme="minorEastAsia"/>
                <w:sz w:val="22"/>
              </w:rPr>
            </w:pPr>
          </w:p>
        </w:tc>
        <w:tc>
          <w:tcPr>
            <w:tcW w:w="1701" w:type="dxa"/>
          </w:tcPr>
          <w:p w14:paraId="74EE393D" w14:textId="77777777" w:rsidR="001B5A6B" w:rsidRPr="00A645F3" w:rsidRDefault="001B5A6B" w:rsidP="001B5A6B">
            <w:pPr>
              <w:rPr>
                <w:rFonts w:asciiTheme="minorEastAsia" w:hAnsiTheme="minorEastAsia"/>
                <w:sz w:val="22"/>
              </w:rPr>
            </w:pPr>
          </w:p>
        </w:tc>
        <w:tc>
          <w:tcPr>
            <w:tcW w:w="2924" w:type="dxa"/>
          </w:tcPr>
          <w:p w14:paraId="7216BEFC" w14:textId="77777777" w:rsidR="001B5A6B" w:rsidRPr="00A645F3" w:rsidRDefault="001B5A6B" w:rsidP="001B5A6B">
            <w:pPr>
              <w:rPr>
                <w:rFonts w:asciiTheme="minorEastAsia" w:hAnsiTheme="minorEastAsia"/>
                <w:sz w:val="22"/>
              </w:rPr>
            </w:pPr>
          </w:p>
        </w:tc>
      </w:tr>
    </w:tbl>
    <w:p w14:paraId="24D32654" w14:textId="77777777" w:rsidR="001B5A6B" w:rsidRPr="001B5A6B" w:rsidRDefault="001B5A6B" w:rsidP="001B5A6B">
      <w:pPr>
        <w:rPr>
          <w:rFonts w:asciiTheme="majorEastAsia" w:eastAsiaTheme="majorEastAsia" w:hAnsiTheme="majorEastAsia"/>
          <w:b/>
          <w:sz w:val="24"/>
          <w:szCs w:val="24"/>
        </w:rPr>
      </w:pPr>
    </w:p>
    <w:sectPr w:rsidR="001B5A6B" w:rsidRPr="001B5A6B" w:rsidSect="00623EC7">
      <w:headerReference w:type="default" r:id="rId6"/>
      <w:footerReference w:type="default" r:id="rId7"/>
      <w:pgSz w:w="11906" w:h="16838"/>
      <w:pgMar w:top="1985" w:right="1701" w:bottom="1701" w:left="1701" w:header="851" w:footer="992" w:gutter="0"/>
      <w:pgNumType w:fmt="numberInDash" w:start="7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58D0D" w14:textId="77777777" w:rsidR="00E220EC" w:rsidRDefault="00E220EC" w:rsidP="00EF7AFC">
      <w:r>
        <w:separator/>
      </w:r>
    </w:p>
  </w:endnote>
  <w:endnote w:type="continuationSeparator" w:id="0">
    <w:p w14:paraId="45B6931F" w14:textId="77777777" w:rsidR="00E220EC" w:rsidRDefault="00E220EC" w:rsidP="00EF7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ＭＳＰゴシック">
    <w:altName w:val="游ゴシック"/>
    <w:panose1 w:val="00000000000000000000"/>
    <w:charset w:val="80"/>
    <w:family w:val="auto"/>
    <w:notTrueType/>
    <w:pitch w:val="default"/>
    <w:sig w:usb0="00000001" w:usb1="08070000" w:usb2="00000010" w:usb3="00000000" w:csb0="00020000" w:csb1="00000000"/>
  </w:font>
  <w:font w:name="ＭＳゴシック">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674358"/>
      <w:docPartObj>
        <w:docPartGallery w:val="Page Numbers (Bottom of Page)"/>
        <w:docPartUnique/>
      </w:docPartObj>
    </w:sdtPr>
    <w:sdtEndPr>
      <w:rPr>
        <w:rFonts w:ascii="ＭＳ ゴシック" w:eastAsia="ＭＳ ゴシック" w:hAnsi="ＭＳ ゴシック"/>
        <w:sz w:val="24"/>
      </w:rPr>
    </w:sdtEndPr>
    <w:sdtContent>
      <w:p w14:paraId="6F5A43F3" w14:textId="77777777" w:rsidR="00EF7AFC" w:rsidRPr="00970B87" w:rsidRDefault="00EF7AFC">
        <w:pPr>
          <w:pStyle w:val="a5"/>
          <w:jc w:val="center"/>
          <w:rPr>
            <w:rFonts w:ascii="ＭＳ ゴシック" w:eastAsia="ＭＳ ゴシック" w:hAnsi="ＭＳ ゴシック"/>
            <w:sz w:val="24"/>
          </w:rPr>
        </w:pPr>
        <w:r w:rsidRPr="00970B87">
          <w:rPr>
            <w:rFonts w:ascii="ＭＳ ゴシック" w:eastAsia="ＭＳ ゴシック" w:hAnsi="ＭＳ ゴシック"/>
            <w:sz w:val="24"/>
          </w:rPr>
          <w:fldChar w:fldCharType="begin"/>
        </w:r>
        <w:r w:rsidRPr="00970B87">
          <w:rPr>
            <w:rFonts w:ascii="ＭＳ ゴシック" w:eastAsia="ＭＳ ゴシック" w:hAnsi="ＭＳ ゴシック"/>
            <w:sz w:val="24"/>
          </w:rPr>
          <w:instrText>PAGE   \* MERGEFORMAT</w:instrText>
        </w:r>
        <w:r w:rsidRPr="00970B87">
          <w:rPr>
            <w:rFonts w:ascii="ＭＳ ゴシック" w:eastAsia="ＭＳ ゴシック" w:hAnsi="ＭＳ ゴシック"/>
            <w:sz w:val="24"/>
          </w:rPr>
          <w:fldChar w:fldCharType="separate"/>
        </w:r>
        <w:r w:rsidRPr="00970B87">
          <w:rPr>
            <w:rFonts w:ascii="ＭＳ ゴシック" w:eastAsia="ＭＳ ゴシック" w:hAnsi="ＭＳ ゴシック"/>
            <w:noProof/>
            <w:sz w:val="24"/>
            <w:lang w:val="ja-JP"/>
          </w:rPr>
          <w:t>-</w:t>
        </w:r>
        <w:r w:rsidRPr="00970B87">
          <w:rPr>
            <w:rFonts w:ascii="ＭＳ ゴシック" w:eastAsia="ＭＳ ゴシック" w:hAnsi="ＭＳ ゴシック"/>
            <w:noProof/>
            <w:sz w:val="24"/>
          </w:rPr>
          <w:t xml:space="preserve"> 68 -</w:t>
        </w:r>
        <w:r w:rsidRPr="00970B87">
          <w:rPr>
            <w:rFonts w:ascii="ＭＳ ゴシック" w:eastAsia="ＭＳ ゴシック" w:hAnsi="ＭＳ ゴシック"/>
            <w:sz w:val="24"/>
          </w:rPr>
          <w:fldChar w:fldCharType="end"/>
        </w:r>
      </w:p>
    </w:sdtContent>
  </w:sdt>
  <w:p w14:paraId="74EDB08B" w14:textId="77777777" w:rsidR="00EF7AFC" w:rsidRDefault="00EF7AF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B570E" w14:textId="77777777" w:rsidR="00E220EC" w:rsidRDefault="00E220EC" w:rsidP="00EF7AFC">
      <w:r>
        <w:separator/>
      </w:r>
    </w:p>
  </w:footnote>
  <w:footnote w:type="continuationSeparator" w:id="0">
    <w:p w14:paraId="77B36239" w14:textId="77777777" w:rsidR="00E220EC" w:rsidRDefault="00E220EC" w:rsidP="00EF7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4081E" w14:textId="77777777" w:rsidR="00941015" w:rsidRPr="00970B87" w:rsidRDefault="00941015" w:rsidP="00941015">
    <w:pPr>
      <w:autoSpaceDE w:val="0"/>
      <w:autoSpaceDN w:val="0"/>
      <w:adjustRightInd w:val="0"/>
      <w:jc w:val="left"/>
      <w:rPr>
        <w:rFonts w:asciiTheme="majorEastAsia" w:eastAsiaTheme="majorEastAsia" w:hAnsiTheme="majorEastAsia" w:cs="ＭＳゴシック"/>
        <w:kern w:val="0"/>
        <w:sz w:val="24"/>
        <w:szCs w:val="24"/>
      </w:rPr>
    </w:pPr>
    <w:r w:rsidRPr="00970B87">
      <w:rPr>
        <w:rFonts w:asciiTheme="majorEastAsia" w:eastAsiaTheme="majorEastAsia" w:hAnsiTheme="majorEastAsia" w:cs="ＭＳゴシック" w:hint="eastAsia"/>
        <w:kern w:val="0"/>
        <w:sz w:val="24"/>
        <w:szCs w:val="24"/>
      </w:rPr>
      <w:t>様式６（記入例を含む）</w:t>
    </w:r>
  </w:p>
  <w:p w14:paraId="79D83E43" w14:textId="77777777" w:rsidR="00941015" w:rsidRDefault="0094101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71EB"/>
    <w:rsid w:val="00025A7D"/>
    <w:rsid w:val="000D137F"/>
    <w:rsid w:val="00137908"/>
    <w:rsid w:val="001B5A6B"/>
    <w:rsid w:val="001C5351"/>
    <w:rsid w:val="00277147"/>
    <w:rsid w:val="002F7E19"/>
    <w:rsid w:val="0037073D"/>
    <w:rsid w:val="00423919"/>
    <w:rsid w:val="00463D84"/>
    <w:rsid w:val="00623EC7"/>
    <w:rsid w:val="006529D2"/>
    <w:rsid w:val="006D212A"/>
    <w:rsid w:val="007271EB"/>
    <w:rsid w:val="00761EAB"/>
    <w:rsid w:val="0078775C"/>
    <w:rsid w:val="00795545"/>
    <w:rsid w:val="007C68C9"/>
    <w:rsid w:val="008C6862"/>
    <w:rsid w:val="00941015"/>
    <w:rsid w:val="00970B87"/>
    <w:rsid w:val="00A645F3"/>
    <w:rsid w:val="00A82A02"/>
    <w:rsid w:val="00B309AB"/>
    <w:rsid w:val="00CC721C"/>
    <w:rsid w:val="00DA2CEA"/>
    <w:rsid w:val="00DC7002"/>
    <w:rsid w:val="00E220EC"/>
    <w:rsid w:val="00EA4B3E"/>
    <w:rsid w:val="00EB0ED9"/>
    <w:rsid w:val="00EF7AFC"/>
    <w:rsid w:val="00F04D88"/>
    <w:rsid w:val="00F643C5"/>
    <w:rsid w:val="00F760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1CD6BA"/>
  <w15:docId w15:val="{D68CBA3C-A4BD-4013-B9A8-BB184E622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7AFC"/>
    <w:pPr>
      <w:tabs>
        <w:tab w:val="center" w:pos="4252"/>
        <w:tab w:val="right" w:pos="8504"/>
      </w:tabs>
      <w:snapToGrid w:val="0"/>
    </w:pPr>
  </w:style>
  <w:style w:type="character" w:customStyle="1" w:styleId="a4">
    <w:name w:val="ヘッダー (文字)"/>
    <w:basedOn w:val="a0"/>
    <w:link w:val="a3"/>
    <w:uiPriority w:val="99"/>
    <w:rsid w:val="00EF7AFC"/>
  </w:style>
  <w:style w:type="paragraph" w:styleId="a5">
    <w:name w:val="footer"/>
    <w:basedOn w:val="a"/>
    <w:link w:val="a6"/>
    <w:uiPriority w:val="99"/>
    <w:unhideWhenUsed/>
    <w:rsid w:val="00EF7AFC"/>
    <w:pPr>
      <w:tabs>
        <w:tab w:val="center" w:pos="4252"/>
        <w:tab w:val="right" w:pos="8504"/>
      </w:tabs>
      <w:snapToGrid w:val="0"/>
    </w:pPr>
  </w:style>
  <w:style w:type="character" w:customStyle="1" w:styleId="a6">
    <w:name w:val="フッター (文字)"/>
    <w:basedOn w:val="a0"/>
    <w:link w:val="a5"/>
    <w:uiPriority w:val="99"/>
    <w:rsid w:val="00EF7AFC"/>
  </w:style>
  <w:style w:type="table" w:styleId="a7">
    <w:name w:val="Table Grid"/>
    <w:basedOn w:val="a1"/>
    <w:uiPriority w:val="59"/>
    <w:rsid w:val="001B5A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941015"/>
    <w:rPr>
      <w:sz w:val="18"/>
      <w:szCs w:val="18"/>
    </w:rPr>
  </w:style>
  <w:style w:type="paragraph" w:styleId="a9">
    <w:name w:val="annotation text"/>
    <w:basedOn w:val="a"/>
    <w:link w:val="aa"/>
    <w:uiPriority w:val="99"/>
    <w:semiHidden/>
    <w:unhideWhenUsed/>
    <w:rsid w:val="00941015"/>
    <w:pPr>
      <w:jc w:val="left"/>
    </w:pPr>
  </w:style>
  <w:style w:type="character" w:customStyle="1" w:styleId="aa">
    <w:name w:val="コメント文字列 (文字)"/>
    <w:basedOn w:val="a0"/>
    <w:link w:val="a9"/>
    <w:uiPriority w:val="99"/>
    <w:semiHidden/>
    <w:rsid w:val="00941015"/>
  </w:style>
  <w:style w:type="paragraph" w:styleId="ab">
    <w:name w:val="annotation subject"/>
    <w:basedOn w:val="a9"/>
    <w:next w:val="a9"/>
    <w:link w:val="ac"/>
    <w:uiPriority w:val="99"/>
    <w:semiHidden/>
    <w:unhideWhenUsed/>
    <w:rsid w:val="00941015"/>
    <w:rPr>
      <w:b/>
      <w:bCs/>
    </w:rPr>
  </w:style>
  <w:style w:type="character" w:customStyle="1" w:styleId="ac">
    <w:name w:val="コメント内容 (文字)"/>
    <w:basedOn w:val="aa"/>
    <w:link w:val="ab"/>
    <w:uiPriority w:val="99"/>
    <w:semiHidden/>
    <w:rsid w:val="00941015"/>
    <w:rPr>
      <w:b/>
      <w:bCs/>
    </w:rPr>
  </w:style>
  <w:style w:type="paragraph" w:styleId="ad">
    <w:name w:val="Balloon Text"/>
    <w:basedOn w:val="a"/>
    <w:link w:val="ae"/>
    <w:uiPriority w:val="99"/>
    <w:semiHidden/>
    <w:unhideWhenUsed/>
    <w:rsid w:val="0094101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94101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64</Words>
  <Characters>368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saitamaken</dc:creator>
  <cp:keywords/>
  <dc:description/>
  <cp:lastModifiedBy>坂上 勇介（生涯学習推進課）</cp:lastModifiedBy>
  <cp:revision>25</cp:revision>
  <cp:lastPrinted>2021-06-04T05:31:00Z</cp:lastPrinted>
  <dcterms:created xsi:type="dcterms:W3CDTF">2015-03-12T02:20:00Z</dcterms:created>
  <dcterms:modified xsi:type="dcterms:W3CDTF">2026-06-03T08:54:00Z</dcterms:modified>
</cp:coreProperties>
</file>