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B55869F" w14:textId="3B39E4EF" w:rsidR="00506E51" w:rsidRPr="00782764" w:rsidRDefault="004F1CD6" w:rsidP="004F1CD6">
      <w:pPr>
        <w:jc w:val="end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様式</w:t>
      </w:r>
      <w:r w:rsidR="00516C0C" w:rsidRPr="00782764">
        <w:rPr>
          <w:rFonts w:hint="eastAsia"/>
          <w:color w:val="000000" w:themeColor="text1"/>
        </w:rPr>
        <w:t>６</w:t>
      </w:r>
    </w:p>
    <w:p w14:paraId="3B1A3CF5" w14:textId="77777777" w:rsidR="00506E51" w:rsidRPr="00782764" w:rsidRDefault="00506E51" w:rsidP="00506E51">
      <w:pPr>
        <w:rPr>
          <w:color w:val="000000" w:themeColor="text1"/>
          <w:spacing w:val="2"/>
        </w:rPr>
      </w:pPr>
    </w:p>
    <w:p w14:paraId="78A15503" w14:textId="77777777" w:rsidR="00506E51" w:rsidRPr="00782764" w:rsidRDefault="00506E51" w:rsidP="00506E51">
      <w:pPr>
        <w:jc w:val="center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  <w:sz w:val="28"/>
          <w:szCs w:val="28"/>
        </w:rPr>
        <w:t>類似施設における業務実績（過去５年間）</w:t>
      </w:r>
    </w:p>
    <w:p w14:paraId="604739B1" w14:textId="77777777" w:rsidR="00506E51" w:rsidRPr="00782764" w:rsidRDefault="00506E51" w:rsidP="00506E51">
      <w:pPr>
        <w:rPr>
          <w:color w:val="000000" w:themeColor="text1"/>
          <w:spacing w:val="2"/>
        </w:rPr>
      </w:pPr>
    </w:p>
    <w:p w14:paraId="277D20D5" w14:textId="77777777" w:rsidR="00506E51" w:rsidRPr="00782764" w:rsidRDefault="00506E51" w:rsidP="00506E51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１　国、地方公共団体との契約実績（類似施設に関するもの）</w:t>
      </w:r>
    </w:p>
    <w:tbl>
      <w:tblPr>
        <w:tblW w:w="440.45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721"/>
        <w:gridCol w:w="1701"/>
        <w:gridCol w:w="1559"/>
        <w:gridCol w:w="1843"/>
        <w:gridCol w:w="1985"/>
      </w:tblGrid>
      <w:tr w:rsidR="00782764" w:rsidRPr="00782764" w14:paraId="549350BA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06614394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発注者</w:t>
            </w: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6A4115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受注者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34FA4EF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契約期間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1774AA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契約金額</w:t>
            </w:r>
            <w:r w:rsidRPr="00782764">
              <w:rPr>
                <w:color w:val="000000" w:themeColor="text1"/>
              </w:rPr>
              <w:t>(</w:t>
            </w:r>
            <w:r w:rsidRPr="00782764">
              <w:rPr>
                <w:rFonts w:hint="eastAsia"/>
                <w:color w:val="000000" w:themeColor="text1"/>
              </w:rPr>
              <w:t>千円</w:t>
            </w:r>
            <w:r w:rsidRPr="00782764">
              <w:rPr>
                <w:color w:val="000000" w:themeColor="text1"/>
              </w:rPr>
              <w:t>)</w:t>
            </w: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877BCCF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契約名</w:t>
            </w:r>
          </w:p>
        </w:tc>
      </w:tr>
      <w:tr w:rsidR="00782764" w:rsidRPr="00782764" w14:paraId="2B21E9EA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28CCF41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EF7C8BA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2DC78C9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F12A27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8EF9B34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20B4715A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F178F8C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5EACA05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B550BB1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8AE5206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28DB062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37158379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56D43B1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CAA769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8850CE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34D0F1A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E4924CC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3AF03E3C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F6178DF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966DA8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DA4CE1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C4136E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2A2593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3AF070F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2D9068BA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80E74C0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DA1A0AB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C9DC5CB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B9D863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0A801F3D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CAEB40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53D217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539E9E3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9CE7584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07F30CD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405A4DE2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03B16D0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5E7177C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D7CB582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44BFE51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26824D9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506E51" w:rsidRPr="00782764" w14:paraId="04638636" w14:textId="77777777" w:rsidTr="000C5268">
        <w:trPr>
          <w:trHeight w:val="350"/>
        </w:trPr>
        <w:tc>
          <w:tcPr>
            <w:tcW w:w="86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36AA1A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85.05pt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CC8799C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EE056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3520EF2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E141B2E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79207891" w14:textId="77777777" w:rsidR="00506E51" w:rsidRPr="00782764" w:rsidRDefault="00506E51" w:rsidP="00506E51">
      <w:pPr>
        <w:rPr>
          <w:color w:val="000000" w:themeColor="text1"/>
          <w:spacing w:val="2"/>
        </w:rPr>
      </w:pPr>
    </w:p>
    <w:p w14:paraId="6DBE404B" w14:textId="77777777" w:rsidR="00506E51" w:rsidRPr="00782764" w:rsidRDefault="00506E51" w:rsidP="00506E51">
      <w:pPr>
        <w:rPr>
          <w:color w:val="000000" w:themeColor="text1"/>
          <w:spacing w:val="2"/>
        </w:rPr>
      </w:pPr>
    </w:p>
    <w:p w14:paraId="36B5738F" w14:textId="77777777" w:rsidR="00506E51" w:rsidRPr="00782764" w:rsidRDefault="00506E51" w:rsidP="00506E51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２　公共施設の指定管理実績（類似施設に関するもの）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3422"/>
        <w:gridCol w:w="1843"/>
        <w:gridCol w:w="1559"/>
        <w:gridCol w:w="2126"/>
      </w:tblGrid>
      <w:tr w:rsidR="00782764" w:rsidRPr="00782764" w14:paraId="7491E42F" w14:textId="77777777" w:rsidTr="000C5268">
        <w:trPr>
          <w:trHeight w:val="350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A1F079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設置者及び施設名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373397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指定管理者名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7095F9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指定期間</w:t>
            </w: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8364215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指定管理料</w:t>
            </w:r>
            <w:r w:rsidRPr="00782764">
              <w:rPr>
                <w:color w:val="000000" w:themeColor="text1"/>
              </w:rPr>
              <w:t>(</w:t>
            </w:r>
            <w:r w:rsidRPr="00782764">
              <w:rPr>
                <w:rFonts w:hint="eastAsia"/>
                <w:color w:val="000000" w:themeColor="text1"/>
              </w:rPr>
              <w:t>千円</w:t>
            </w:r>
            <w:r w:rsidRPr="00782764">
              <w:rPr>
                <w:color w:val="000000" w:themeColor="text1"/>
              </w:rPr>
              <w:t>)</w:t>
            </w:r>
          </w:p>
        </w:tc>
      </w:tr>
      <w:tr w:rsidR="00782764" w:rsidRPr="00782764" w14:paraId="386A7013" w14:textId="77777777" w:rsidTr="00506E51">
        <w:trPr>
          <w:trHeight w:val="355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EBE6FF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例）○○県／○○センター</w:t>
            </w: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4098B4B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D31A11A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3FE28A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575292E8" w14:textId="77777777" w:rsidTr="000C5268">
        <w:trPr>
          <w:trHeight w:val="705"/>
        </w:trPr>
        <w:tc>
          <w:tcPr>
            <w:tcW w:w="171.1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65A67D6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54E5BE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A287A9F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06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DF4E71A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15DAAC8B" w14:textId="77777777" w:rsidR="00506E51" w:rsidRPr="00782764" w:rsidRDefault="00506E51" w:rsidP="00506E51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rFonts w:hint="eastAsia"/>
          <w:color w:val="000000" w:themeColor="text1"/>
          <w:sz w:val="22"/>
        </w:rPr>
        <w:t>※指定管理料は指定期間の総額を記載してください。</w:t>
      </w:r>
    </w:p>
    <w:p w14:paraId="011A174F" w14:textId="77777777" w:rsidR="00506E51" w:rsidRPr="00782764" w:rsidRDefault="00506E51" w:rsidP="00506E51">
      <w:pPr>
        <w:rPr>
          <w:color w:val="000000" w:themeColor="text1"/>
          <w:spacing w:val="2"/>
        </w:rPr>
      </w:pPr>
    </w:p>
    <w:p w14:paraId="60FCD7C3" w14:textId="77777777" w:rsidR="00506E51" w:rsidRPr="00782764" w:rsidRDefault="00506E51" w:rsidP="00506E51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３　国、埼玉県、県内市町村の指名競争入札参加事業者名簿への登録状況</w:t>
      </w:r>
    </w:p>
    <w:tbl>
      <w:tblPr>
        <w:tblW w:w="0pt" w:type="dxa"/>
        <w:tblInd w:w="8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1961"/>
        <w:gridCol w:w="3432"/>
        <w:gridCol w:w="3432"/>
      </w:tblGrid>
      <w:tr w:rsidR="00782764" w:rsidRPr="00782764" w14:paraId="48BF35CF" w14:textId="77777777" w:rsidTr="000C5268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EEE382B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登録の有無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3EDB73D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業　　　　種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19B9567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登録している公共団体名</w:t>
            </w:r>
          </w:p>
        </w:tc>
      </w:tr>
      <w:tr w:rsidR="00782764" w:rsidRPr="00782764" w14:paraId="69E2FF8E" w14:textId="77777777" w:rsidTr="000C5268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A80122D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 xml:space="preserve">　有　・　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E4634B2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605D2A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506E51" w:rsidRPr="00782764" w14:paraId="1068C517" w14:textId="77777777" w:rsidTr="000C5268">
        <w:trPr>
          <w:trHeight w:val="350"/>
        </w:trPr>
        <w:tc>
          <w:tcPr>
            <w:tcW w:w="9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472C89F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color w:val="000000" w:themeColor="text1"/>
              </w:rPr>
              <w:t xml:space="preserve">  </w:t>
            </w:r>
            <w:r w:rsidRPr="00782764">
              <w:rPr>
                <w:rFonts w:hint="eastAsia"/>
                <w:color w:val="000000" w:themeColor="text1"/>
              </w:rPr>
              <w:t>有　・　無</w:t>
            </w: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2875408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171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CAF6956" w14:textId="77777777" w:rsidR="00506E51" w:rsidRPr="00782764" w:rsidRDefault="00506E51" w:rsidP="000C5268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1E5DBA5B" w14:textId="77777777" w:rsidR="00506E51" w:rsidRPr="00782764" w:rsidRDefault="00506E51" w:rsidP="00506E51">
      <w:pPr>
        <w:rPr>
          <w:color w:val="000000" w:themeColor="text1"/>
          <w:spacing w:val="2"/>
        </w:rPr>
      </w:pPr>
    </w:p>
    <w:p w14:paraId="0CC2F4FA" w14:textId="77777777" w:rsidR="00506E51" w:rsidRPr="00782764" w:rsidRDefault="00506E51" w:rsidP="00506E51">
      <w:pPr>
        <w:rPr>
          <w:color w:val="000000" w:themeColor="text1"/>
          <w:spacing w:val="2"/>
          <w:sz w:val="22"/>
        </w:rPr>
      </w:pPr>
      <w:r w:rsidRPr="00782764">
        <w:rPr>
          <w:rFonts w:hint="eastAsia"/>
          <w:color w:val="000000" w:themeColor="text1"/>
          <w:spacing w:val="2"/>
        </w:rPr>
        <w:t xml:space="preserve">　</w:t>
      </w:r>
      <w:r w:rsidRPr="00782764">
        <w:rPr>
          <w:rFonts w:hint="eastAsia"/>
          <w:color w:val="000000" w:themeColor="text1"/>
          <w:spacing w:val="2"/>
          <w:sz w:val="22"/>
        </w:rPr>
        <w:t>※　グループでの申請の場合には、グループ構成員の業務実績も記載してください。</w:t>
      </w:r>
    </w:p>
    <w:p w14:paraId="2E3CCBFA" w14:textId="77777777" w:rsidR="00506E51" w:rsidRPr="00782764" w:rsidRDefault="00506E51" w:rsidP="00506E51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rFonts w:hint="eastAsia"/>
          <w:color w:val="000000" w:themeColor="text1"/>
          <w:sz w:val="22"/>
        </w:rPr>
        <w:t>※　記載件数が多い場合には、適宜行を増やし記載してください。</w:t>
      </w:r>
    </w:p>
    <w:p w14:paraId="4DBAEF20" w14:textId="50EFD61B" w:rsidR="00B22C2B" w:rsidRPr="00782764" w:rsidRDefault="00B22C2B" w:rsidP="008C43E2">
      <w:pPr>
        <w:spacing w:line="12pt" w:lineRule="auto"/>
        <w:ind w:start="0pt" w:end="22pt" w:firstLine="0pt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</w:p>
    <w:sectPr w:rsidR="00B22C2B" w:rsidRPr="00782764" w:rsidSect="00F5385F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9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75CA8B3" w14:textId="77777777" w:rsidR="00FC70D2" w:rsidRDefault="00FC70D2">
      <w:r>
        <w:separator/>
      </w:r>
    </w:p>
  </w:endnote>
  <w:endnote w:type="continuationSeparator" w:id="0">
    <w:p w14:paraId="5F610E70" w14:textId="77777777" w:rsidR="00FC70D2" w:rsidRDefault="00FC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7B6AF8C" w14:textId="77777777" w:rsidR="00FC70D2" w:rsidRDefault="00FC70D2">
      <w:r>
        <w:separator/>
      </w:r>
    </w:p>
  </w:footnote>
  <w:footnote w:type="continuationSeparator" w:id="0">
    <w:p w14:paraId="77CEAF40" w14:textId="77777777" w:rsidR="00FC70D2" w:rsidRDefault="00FC70D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43E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5385F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C70D2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393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2025-07-01T07:41:00Z</dcterms:created>
  <dcterms:modified xsi:type="dcterms:W3CDTF">2025-07-01T07:41:00Z</dcterms:modified>
</cp:coreProperties>
</file>