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3856E244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E27AE2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2ED2E41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173D37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8004E9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２</w:t>
      </w:r>
      <w:r w:rsidR="008004E9">
        <w:rPr>
          <w:rFonts w:cs="ＭＳ明朝" w:hint="eastAsia"/>
          <w:kern w:val="0"/>
          <w:szCs w:val="24"/>
        </w:rPr>
        <w:t>０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F1BCBB7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8004E9">
        <w:rPr>
          <w:rFonts w:cs="ＭＳ明朝" w:hint="eastAsia"/>
          <w:kern w:val="0"/>
          <w:szCs w:val="24"/>
        </w:rPr>
        <w:t>１１</w:t>
      </w:r>
      <w:r w:rsidR="00364D7D">
        <w:rPr>
          <w:rFonts w:cs="ＭＳ明朝" w:hint="eastAsia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１</w:t>
      </w:r>
      <w:r w:rsidR="008004E9">
        <w:rPr>
          <w:rFonts w:cs="ＭＳ明朝" w:hint="eastAsia"/>
          <w:kern w:val="0"/>
          <w:szCs w:val="24"/>
        </w:rPr>
        <w:t>３</w:t>
      </w:r>
      <w:r w:rsidR="00364D7D">
        <w:rPr>
          <w:rFonts w:cs="ＭＳ明朝" w:hint="eastAsia"/>
          <w:kern w:val="0"/>
          <w:szCs w:val="24"/>
        </w:rPr>
        <w:t>日（</w:t>
      </w:r>
      <w:r w:rsidR="00456EB3">
        <w:rPr>
          <w:rFonts w:cs="ＭＳ明朝" w:hint="eastAsia"/>
          <w:kern w:val="0"/>
          <w:szCs w:val="24"/>
        </w:rPr>
        <w:t>月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09EF215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8004E9">
        <w:rPr>
          <w:rFonts w:cs="ＭＳ明朝" w:hint="eastAsia"/>
          <w:kern w:val="0"/>
          <w:szCs w:val="24"/>
        </w:rPr>
        <w:t>１１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１</w:t>
      </w:r>
      <w:r w:rsidR="008004E9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日（</w:t>
      </w:r>
      <w:r w:rsidR="00456EB3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04F78A4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173D37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8004E9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２</w:t>
      </w:r>
      <w:r w:rsidR="008004E9">
        <w:rPr>
          <w:rFonts w:cs="ＭＳ明朝" w:hint="eastAsia"/>
          <w:kern w:val="0"/>
          <w:szCs w:val="24"/>
        </w:rPr>
        <w:t>０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</w:t>
      </w:r>
      <w:r w:rsidR="00603C21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D895" w14:textId="77777777" w:rsidR="001654AE" w:rsidRDefault="001654AE" w:rsidP="00344E41">
      <w:r>
        <w:separator/>
      </w:r>
    </w:p>
  </w:endnote>
  <w:endnote w:type="continuationSeparator" w:id="0">
    <w:p w14:paraId="551C3129" w14:textId="77777777" w:rsidR="001654AE" w:rsidRDefault="001654AE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60B3" w14:textId="77777777" w:rsidR="001654AE" w:rsidRDefault="001654AE" w:rsidP="00344E41">
      <w:r>
        <w:separator/>
      </w:r>
    </w:p>
  </w:footnote>
  <w:footnote w:type="continuationSeparator" w:id="0">
    <w:p w14:paraId="63CF816F" w14:textId="77777777" w:rsidR="001654AE" w:rsidRDefault="001654AE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54AE"/>
    <w:rsid w:val="00166252"/>
    <w:rsid w:val="00170D24"/>
    <w:rsid w:val="001719CC"/>
    <w:rsid w:val="00173D3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004E9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B82B-DEFC-4F0B-8D38-0250951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平山栄枝</cp:lastModifiedBy>
  <cp:revision>27</cp:revision>
  <cp:lastPrinted>2023-03-20T01:46:00Z</cp:lastPrinted>
  <dcterms:created xsi:type="dcterms:W3CDTF">2023-04-07T07:36:00Z</dcterms:created>
  <dcterms:modified xsi:type="dcterms:W3CDTF">2023-10-06T02:52:00Z</dcterms:modified>
</cp:coreProperties>
</file>