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50EA0" w14:textId="77777777" w:rsidR="006C1207" w:rsidRDefault="006C1207" w:rsidP="006C1207">
      <w:pPr>
        <w:jc w:val="center"/>
        <w:rPr>
          <w:rFonts w:ascii="HGPｺﾞｼｯｸM" w:eastAsia="HGPｺﾞｼｯｸM"/>
        </w:rPr>
      </w:pPr>
    </w:p>
    <w:p w14:paraId="64AFA0AE" w14:textId="77777777" w:rsidR="006C1207" w:rsidRDefault="006C1207" w:rsidP="006C1207">
      <w:pPr>
        <w:jc w:val="center"/>
        <w:rPr>
          <w:rFonts w:ascii="HGPｺﾞｼｯｸM" w:eastAsia="HGPｺﾞｼｯｸM"/>
        </w:rPr>
      </w:pPr>
    </w:p>
    <w:p w14:paraId="5AE90967" w14:textId="77777777" w:rsidR="006C1207" w:rsidRDefault="006C1207" w:rsidP="006C1207">
      <w:pPr>
        <w:jc w:val="center"/>
        <w:rPr>
          <w:rFonts w:ascii="HGPｺﾞｼｯｸM" w:eastAsia="HGPｺﾞｼｯｸM"/>
        </w:rPr>
      </w:pPr>
    </w:p>
    <w:p w14:paraId="4F70965E" w14:textId="77777777" w:rsidR="006C1207" w:rsidRDefault="006C1207" w:rsidP="006C1207">
      <w:pPr>
        <w:jc w:val="center"/>
        <w:rPr>
          <w:rFonts w:ascii="HGPｺﾞｼｯｸM" w:eastAsia="HGPｺﾞｼｯｸM"/>
        </w:rPr>
      </w:pPr>
    </w:p>
    <w:p w14:paraId="5A0CA66D" w14:textId="77777777" w:rsidR="006C1207" w:rsidRDefault="006C1207" w:rsidP="006C1207">
      <w:pPr>
        <w:jc w:val="center"/>
        <w:rPr>
          <w:rFonts w:ascii="HGPｺﾞｼｯｸM" w:eastAsia="HGPｺﾞｼｯｸM"/>
        </w:rPr>
      </w:pPr>
    </w:p>
    <w:p w14:paraId="32D9CD90" w14:textId="77777777" w:rsidR="006C1207" w:rsidRDefault="006C1207" w:rsidP="006C1207">
      <w:pPr>
        <w:jc w:val="center"/>
        <w:rPr>
          <w:rFonts w:ascii="HGPｺﾞｼｯｸM" w:eastAsia="HGPｺﾞｼｯｸM"/>
        </w:rPr>
      </w:pPr>
    </w:p>
    <w:p w14:paraId="2B400F62" w14:textId="72742FE8" w:rsidR="006C1207" w:rsidRPr="00CF282B" w:rsidRDefault="006C1207" w:rsidP="006C1207">
      <w:pPr>
        <w:jc w:val="center"/>
        <w:rPr>
          <w:rFonts w:ascii="HGPｺﾞｼｯｸM" w:eastAsia="HGPｺﾞｼｯｸM"/>
          <w:sz w:val="32"/>
          <w:szCs w:val="36"/>
        </w:rPr>
      </w:pPr>
      <w:bookmarkStart w:id="0" w:name="_Hlk129694186"/>
      <w:r w:rsidRPr="00CF282B">
        <w:rPr>
          <w:rFonts w:ascii="HGPｺﾞｼｯｸM" w:eastAsia="HGPｺﾞｼｯｸM" w:hint="eastAsia"/>
          <w:sz w:val="32"/>
          <w:szCs w:val="36"/>
        </w:rPr>
        <w:t>埼玉県特別支援学校校務支援システム</w:t>
      </w:r>
      <w:bookmarkEnd w:id="0"/>
      <w:r w:rsidR="00CF282B" w:rsidRPr="00CF282B">
        <w:rPr>
          <w:rFonts w:ascii="HGPｺﾞｼｯｸM" w:eastAsia="HGPｺﾞｼｯｸM" w:hint="eastAsia"/>
          <w:sz w:val="32"/>
          <w:szCs w:val="36"/>
        </w:rPr>
        <w:t>構築・運用保守業務委託</w:t>
      </w:r>
    </w:p>
    <w:p w14:paraId="539AFD30" w14:textId="1F00B61F" w:rsidR="006C1207" w:rsidRPr="00CF282B" w:rsidRDefault="006C1207" w:rsidP="006C1207">
      <w:pPr>
        <w:jc w:val="center"/>
        <w:rPr>
          <w:rFonts w:ascii="HGPｺﾞｼｯｸM" w:eastAsia="HGPｺﾞｼｯｸM"/>
          <w:sz w:val="32"/>
          <w:szCs w:val="36"/>
        </w:rPr>
      </w:pPr>
      <w:bookmarkStart w:id="1" w:name="_Hlk129694171"/>
      <w:r w:rsidRPr="00CF282B">
        <w:rPr>
          <w:rFonts w:ascii="HGPｺﾞｼｯｸM" w:eastAsia="HGPｺﾞｼｯｸM" w:hint="eastAsia"/>
          <w:sz w:val="32"/>
          <w:szCs w:val="36"/>
        </w:rPr>
        <w:t>企画提案</w:t>
      </w:r>
      <w:r w:rsidR="001216B7" w:rsidRPr="00CF282B">
        <w:rPr>
          <w:rFonts w:ascii="HGPｺﾞｼｯｸM" w:eastAsia="HGPｺﾞｼｯｸM" w:hint="eastAsia"/>
          <w:sz w:val="32"/>
          <w:szCs w:val="36"/>
        </w:rPr>
        <w:t>競争</w:t>
      </w:r>
      <w:bookmarkEnd w:id="1"/>
      <w:r w:rsidRPr="00CF282B">
        <w:rPr>
          <w:rFonts w:ascii="HGPｺﾞｼｯｸM" w:eastAsia="HGPｺﾞｼｯｸM" w:hint="eastAsia"/>
          <w:sz w:val="32"/>
          <w:szCs w:val="36"/>
        </w:rPr>
        <w:t>公募要領</w:t>
      </w:r>
    </w:p>
    <w:p w14:paraId="469B0338" w14:textId="43D7660B" w:rsidR="006C1207" w:rsidRDefault="006C1207" w:rsidP="006C1207">
      <w:pPr>
        <w:jc w:val="center"/>
        <w:rPr>
          <w:rFonts w:ascii="HGPｺﾞｼｯｸM" w:eastAsia="HGPｺﾞｼｯｸM"/>
        </w:rPr>
      </w:pPr>
    </w:p>
    <w:p w14:paraId="397280A6" w14:textId="68AFCC53" w:rsidR="006C1207" w:rsidRDefault="006C1207" w:rsidP="006C1207">
      <w:pPr>
        <w:jc w:val="center"/>
        <w:rPr>
          <w:rFonts w:ascii="HGPｺﾞｼｯｸM" w:eastAsia="HGPｺﾞｼｯｸM"/>
        </w:rPr>
      </w:pPr>
    </w:p>
    <w:p w14:paraId="3B3E8324" w14:textId="6839C0A3" w:rsidR="006C1207" w:rsidRDefault="006C1207" w:rsidP="006C1207">
      <w:pPr>
        <w:jc w:val="center"/>
        <w:rPr>
          <w:rFonts w:ascii="HGPｺﾞｼｯｸM" w:eastAsia="HGPｺﾞｼｯｸM"/>
        </w:rPr>
      </w:pPr>
    </w:p>
    <w:p w14:paraId="0AA00EC6" w14:textId="39638870" w:rsidR="006C1207" w:rsidRDefault="006C1207" w:rsidP="006C1207">
      <w:pPr>
        <w:jc w:val="center"/>
        <w:rPr>
          <w:rFonts w:ascii="HGPｺﾞｼｯｸM" w:eastAsia="HGPｺﾞｼｯｸM"/>
        </w:rPr>
      </w:pPr>
    </w:p>
    <w:p w14:paraId="3A76079B" w14:textId="5D0E93C2" w:rsidR="006C1207" w:rsidRDefault="006C1207" w:rsidP="006C1207">
      <w:pPr>
        <w:jc w:val="center"/>
        <w:rPr>
          <w:rFonts w:ascii="HGPｺﾞｼｯｸM" w:eastAsia="HGPｺﾞｼｯｸM"/>
        </w:rPr>
      </w:pPr>
    </w:p>
    <w:p w14:paraId="4752FD9E" w14:textId="55D878EE" w:rsidR="006C1207" w:rsidRDefault="006C1207" w:rsidP="006C1207">
      <w:pPr>
        <w:jc w:val="center"/>
        <w:rPr>
          <w:rFonts w:ascii="HGPｺﾞｼｯｸM" w:eastAsia="HGPｺﾞｼｯｸM"/>
        </w:rPr>
      </w:pPr>
    </w:p>
    <w:p w14:paraId="6CA416D4" w14:textId="6E0CB115" w:rsidR="006C1207" w:rsidRDefault="006C1207" w:rsidP="006C1207">
      <w:pPr>
        <w:jc w:val="center"/>
        <w:rPr>
          <w:rFonts w:ascii="HGPｺﾞｼｯｸM" w:eastAsia="HGPｺﾞｼｯｸM"/>
        </w:rPr>
      </w:pPr>
    </w:p>
    <w:p w14:paraId="77F26C62" w14:textId="2A34F240" w:rsidR="006C1207" w:rsidRDefault="006C1207" w:rsidP="006C1207">
      <w:pPr>
        <w:jc w:val="center"/>
        <w:rPr>
          <w:rFonts w:ascii="HGPｺﾞｼｯｸM" w:eastAsia="HGPｺﾞｼｯｸM"/>
        </w:rPr>
      </w:pPr>
    </w:p>
    <w:p w14:paraId="4C3E4476" w14:textId="0BD53A16" w:rsidR="006C1207" w:rsidRDefault="006C1207" w:rsidP="006C1207">
      <w:pPr>
        <w:jc w:val="center"/>
        <w:rPr>
          <w:rFonts w:ascii="HGPｺﾞｼｯｸM" w:eastAsia="HGPｺﾞｼｯｸM"/>
        </w:rPr>
      </w:pPr>
    </w:p>
    <w:p w14:paraId="0E2221F5" w14:textId="4E7D5DD0" w:rsidR="006C1207" w:rsidRDefault="006C1207" w:rsidP="006C1207">
      <w:pPr>
        <w:jc w:val="center"/>
        <w:rPr>
          <w:rFonts w:ascii="HGPｺﾞｼｯｸM" w:eastAsia="HGPｺﾞｼｯｸM"/>
        </w:rPr>
      </w:pPr>
    </w:p>
    <w:p w14:paraId="3A84DC0A" w14:textId="15FA3F8E" w:rsidR="006C1207" w:rsidRDefault="006C1207" w:rsidP="006C1207">
      <w:pPr>
        <w:jc w:val="center"/>
        <w:rPr>
          <w:rFonts w:ascii="HGPｺﾞｼｯｸM" w:eastAsia="HGPｺﾞｼｯｸM"/>
        </w:rPr>
      </w:pPr>
    </w:p>
    <w:p w14:paraId="3C64EED9" w14:textId="072BC085" w:rsidR="006C1207" w:rsidRDefault="006C1207" w:rsidP="006C1207">
      <w:pPr>
        <w:jc w:val="center"/>
        <w:rPr>
          <w:rFonts w:ascii="HGPｺﾞｼｯｸM" w:eastAsia="HGPｺﾞｼｯｸM"/>
        </w:rPr>
      </w:pPr>
    </w:p>
    <w:p w14:paraId="34855EF2" w14:textId="7B983F54" w:rsidR="006C1207" w:rsidRDefault="006C1207" w:rsidP="006C1207">
      <w:pPr>
        <w:jc w:val="center"/>
        <w:rPr>
          <w:rFonts w:ascii="HGPｺﾞｼｯｸM" w:eastAsia="HGPｺﾞｼｯｸM"/>
        </w:rPr>
      </w:pPr>
    </w:p>
    <w:p w14:paraId="1AC27C6B" w14:textId="322BD4F0" w:rsidR="006C1207" w:rsidRDefault="006C1207" w:rsidP="006C1207">
      <w:pPr>
        <w:jc w:val="center"/>
        <w:rPr>
          <w:rFonts w:ascii="HGPｺﾞｼｯｸM" w:eastAsia="HGPｺﾞｼｯｸM"/>
        </w:rPr>
      </w:pPr>
    </w:p>
    <w:p w14:paraId="5694BA47" w14:textId="7B127042" w:rsidR="006C1207" w:rsidRDefault="006C1207" w:rsidP="006C1207">
      <w:pPr>
        <w:jc w:val="center"/>
        <w:rPr>
          <w:rFonts w:ascii="HGPｺﾞｼｯｸM" w:eastAsia="HGPｺﾞｼｯｸM"/>
        </w:rPr>
      </w:pPr>
    </w:p>
    <w:p w14:paraId="0D6986FF" w14:textId="246C9139" w:rsidR="006C1207" w:rsidRDefault="006C1207" w:rsidP="006C1207">
      <w:pPr>
        <w:jc w:val="center"/>
        <w:rPr>
          <w:rFonts w:ascii="HGPｺﾞｼｯｸM" w:eastAsia="HGPｺﾞｼｯｸM"/>
        </w:rPr>
      </w:pPr>
    </w:p>
    <w:p w14:paraId="740BEE1A" w14:textId="77777777" w:rsidR="006C1207" w:rsidRDefault="006C1207" w:rsidP="006C1207">
      <w:pPr>
        <w:jc w:val="center"/>
        <w:rPr>
          <w:rFonts w:ascii="HGPｺﾞｼｯｸM" w:eastAsia="HGPｺﾞｼｯｸM"/>
        </w:rPr>
      </w:pPr>
    </w:p>
    <w:p w14:paraId="7CFD4F66" w14:textId="77777777" w:rsidR="006C1207" w:rsidRDefault="006C1207" w:rsidP="006C1207">
      <w:pPr>
        <w:jc w:val="center"/>
        <w:rPr>
          <w:rFonts w:ascii="HGPｺﾞｼｯｸM" w:eastAsia="HGPｺﾞｼｯｸM"/>
        </w:rPr>
      </w:pPr>
    </w:p>
    <w:p w14:paraId="33BE1B24" w14:textId="17496583" w:rsidR="006C1207" w:rsidRPr="00CF282B" w:rsidRDefault="006C1207" w:rsidP="006C1207">
      <w:pPr>
        <w:jc w:val="center"/>
        <w:rPr>
          <w:rFonts w:ascii="HGPｺﾞｼｯｸM" w:eastAsia="HGPｺﾞｼｯｸM"/>
          <w:sz w:val="32"/>
          <w:szCs w:val="36"/>
        </w:rPr>
      </w:pPr>
      <w:r w:rsidRPr="00CF282B">
        <w:rPr>
          <w:rFonts w:ascii="HGPｺﾞｼｯｸM" w:eastAsia="HGPｺﾞｼｯｸM" w:hint="eastAsia"/>
          <w:sz w:val="32"/>
          <w:szCs w:val="36"/>
        </w:rPr>
        <w:t>令和５年３月</w:t>
      </w:r>
    </w:p>
    <w:p w14:paraId="2A98C842" w14:textId="4247528F" w:rsidR="006C1207" w:rsidRPr="00CF282B" w:rsidRDefault="006C1207" w:rsidP="006C1207">
      <w:pPr>
        <w:jc w:val="center"/>
        <w:rPr>
          <w:rFonts w:ascii="HGPｺﾞｼｯｸM" w:eastAsia="HGPｺﾞｼｯｸM"/>
          <w:sz w:val="32"/>
          <w:szCs w:val="36"/>
        </w:rPr>
      </w:pPr>
    </w:p>
    <w:p w14:paraId="453715D6" w14:textId="360569A1" w:rsidR="006C1207" w:rsidRPr="00CF282B" w:rsidRDefault="006C1207" w:rsidP="006C1207">
      <w:pPr>
        <w:jc w:val="center"/>
        <w:rPr>
          <w:rFonts w:ascii="HGPｺﾞｼｯｸM" w:eastAsia="HGPｺﾞｼｯｸM"/>
          <w:sz w:val="32"/>
          <w:szCs w:val="36"/>
        </w:rPr>
      </w:pPr>
      <w:r w:rsidRPr="00CF282B">
        <w:rPr>
          <w:rFonts w:ascii="HGPｺﾞｼｯｸM" w:eastAsia="HGPｺﾞｼｯｸM" w:hint="eastAsia"/>
          <w:sz w:val="32"/>
          <w:szCs w:val="36"/>
        </w:rPr>
        <w:t>埼玉県教育局県立学校部特別支援教育課</w:t>
      </w:r>
    </w:p>
    <w:p w14:paraId="2D887119" w14:textId="77777777" w:rsidR="006C1207" w:rsidRPr="006C1207" w:rsidRDefault="006C1207" w:rsidP="00D87D6B">
      <w:pPr>
        <w:jc w:val="center"/>
        <w:rPr>
          <w:rFonts w:ascii="HGPｺﾞｼｯｸM" w:eastAsia="HGPｺﾞｼｯｸM"/>
        </w:rPr>
      </w:pPr>
    </w:p>
    <w:p w14:paraId="2DA37675" w14:textId="77777777" w:rsidR="006C1207" w:rsidRDefault="006C1207">
      <w:pPr>
        <w:widowControl/>
        <w:jc w:val="left"/>
        <w:rPr>
          <w:rFonts w:ascii="HGPｺﾞｼｯｸM" w:eastAsia="HGPｺﾞｼｯｸM"/>
        </w:rPr>
      </w:pPr>
      <w:r>
        <w:rPr>
          <w:rFonts w:ascii="HGPｺﾞｼｯｸM" w:eastAsia="HGPｺﾞｼｯｸM"/>
        </w:rPr>
        <w:br w:type="page"/>
      </w:r>
    </w:p>
    <w:p w14:paraId="4B83B1F1" w14:textId="2CBD9376" w:rsidR="00522D65" w:rsidRPr="00827CA0" w:rsidRDefault="00522D65" w:rsidP="00522D65">
      <w:pPr>
        <w:rPr>
          <w:rFonts w:ascii="ＭＳ ゴシック" w:eastAsia="ＭＳ ゴシック" w:hAnsi="ＭＳ ゴシック"/>
        </w:rPr>
      </w:pPr>
      <w:r w:rsidRPr="00827CA0">
        <w:rPr>
          <w:rFonts w:ascii="ＭＳ ゴシック" w:eastAsia="ＭＳ ゴシック" w:hAnsi="ＭＳ ゴシック" w:hint="eastAsia"/>
        </w:rPr>
        <w:lastRenderedPageBreak/>
        <w:t>１</w:t>
      </w:r>
      <w:r w:rsidR="006C1207" w:rsidRPr="00827CA0">
        <w:rPr>
          <w:rFonts w:ascii="ＭＳ ゴシック" w:eastAsia="ＭＳ ゴシック" w:hAnsi="ＭＳ ゴシック" w:hint="eastAsia"/>
        </w:rPr>
        <w:t xml:space="preserve">　企画提案</w:t>
      </w:r>
      <w:r w:rsidR="001216B7">
        <w:rPr>
          <w:rFonts w:ascii="ＭＳ ゴシック" w:eastAsia="ＭＳ ゴシック" w:hAnsi="ＭＳ ゴシック" w:hint="eastAsia"/>
        </w:rPr>
        <w:t>競争</w:t>
      </w:r>
      <w:r w:rsidR="006C1207" w:rsidRPr="00827CA0">
        <w:rPr>
          <w:rFonts w:ascii="ＭＳ ゴシック" w:eastAsia="ＭＳ ゴシック" w:hAnsi="ＭＳ ゴシック" w:hint="eastAsia"/>
        </w:rPr>
        <w:t>の公募に関する事項</w:t>
      </w:r>
    </w:p>
    <w:p w14:paraId="75DBA5D3" w14:textId="67B7B950" w:rsidR="006C1207" w:rsidRDefault="006C1207" w:rsidP="00827CA0">
      <w:pPr>
        <w:ind w:left="223" w:hangingChars="106" w:hanging="223"/>
      </w:pPr>
      <w:r>
        <w:rPr>
          <w:rFonts w:hint="eastAsia"/>
        </w:rPr>
        <w:t xml:space="preserve">　　埼玉県教育委員会（以下「県教育委員会」という。）では、</w:t>
      </w:r>
      <w:r w:rsidRPr="006C1207">
        <w:rPr>
          <w:rFonts w:hint="eastAsia"/>
        </w:rPr>
        <w:t>埼玉県特別支援学校校務支援システム</w:t>
      </w:r>
      <w:r w:rsidR="00992E98" w:rsidRPr="00992E98">
        <w:rPr>
          <w:rFonts w:hint="eastAsia"/>
        </w:rPr>
        <w:t>構築・運用保守業務</w:t>
      </w:r>
      <w:r>
        <w:rPr>
          <w:rFonts w:hint="eastAsia"/>
        </w:rPr>
        <w:t>を</w:t>
      </w:r>
      <w:r w:rsidRPr="006C1207">
        <w:rPr>
          <w:rFonts w:hint="eastAsia"/>
        </w:rPr>
        <w:t>委託</w:t>
      </w:r>
      <w:r>
        <w:rPr>
          <w:rFonts w:hint="eastAsia"/>
        </w:rPr>
        <w:t>することとし、その委託先を企画提案</w:t>
      </w:r>
      <w:r w:rsidR="001216B7">
        <w:rPr>
          <w:rFonts w:hint="eastAsia"/>
        </w:rPr>
        <w:t>競争</w:t>
      </w:r>
      <w:r>
        <w:rPr>
          <w:rFonts w:hint="eastAsia"/>
        </w:rPr>
        <w:t>により選定</w:t>
      </w:r>
      <w:r w:rsidR="004E79B5">
        <w:rPr>
          <w:rFonts w:hint="eastAsia"/>
        </w:rPr>
        <w:t>する</w:t>
      </w:r>
      <w:r>
        <w:rPr>
          <w:rFonts w:hint="eastAsia"/>
        </w:rPr>
        <w:t>。</w:t>
      </w:r>
    </w:p>
    <w:p w14:paraId="164E4644" w14:textId="621BABCA" w:rsidR="00522D65" w:rsidRDefault="00E32110" w:rsidP="00522D65">
      <w:r>
        <w:rPr>
          <w:rFonts w:hint="eastAsia"/>
        </w:rPr>
        <w:t xml:space="preserve">　</w:t>
      </w:r>
      <w:r w:rsidR="00D87D6B">
        <w:rPr>
          <w:rFonts w:hint="eastAsia"/>
        </w:rPr>
        <w:t xml:space="preserve">⑴　</w:t>
      </w:r>
      <w:r w:rsidR="00522D65">
        <w:t>業務</w:t>
      </w:r>
      <w:r w:rsidR="006C1207">
        <w:rPr>
          <w:rFonts w:hint="eastAsia"/>
        </w:rPr>
        <w:t>委託</w:t>
      </w:r>
      <w:r w:rsidR="00522D65">
        <w:t>名</w:t>
      </w:r>
    </w:p>
    <w:p w14:paraId="53EA5EC4" w14:textId="42B2B07B" w:rsidR="00522D65" w:rsidRDefault="00D87D6B" w:rsidP="00522D65">
      <w:r>
        <w:rPr>
          <w:rFonts w:hint="eastAsia"/>
        </w:rPr>
        <w:t xml:space="preserve">　　</w:t>
      </w:r>
      <w:r w:rsidR="00E32110">
        <w:rPr>
          <w:rFonts w:hint="eastAsia"/>
        </w:rPr>
        <w:t xml:space="preserve">　</w:t>
      </w:r>
      <w:r w:rsidR="006C1207" w:rsidRPr="006C1207">
        <w:rPr>
          <w:rFonts w:hint="eastAsia"/>
        </w:rPr>
        <w:t>埼玉県特別支援学校校務支援システム</w:t>
      </w:r>
      <w:r w:rsidR="00992E98" w:rsidRPr="00992E98">
        <w:rPr>
          <w:rFonts w:hint="eastAsia"/>
        </w:rPr>
        <w:t>構築・運用保守業務委託</w:t>
      </w:r>
    </w:p>
    <w:p w14:paraId="61426AA8" w14:textId="1A880455" w:rsidR="00522D65" w:rsidRDefault="00E32110" w:rsidP="00522D65">
      <w:r>
        <w:rPr>
          <w:rFonts w:hint="eastAsia"/>
        </w:rPr>
        <w:t xml:space="preserve">　</w:t>
      </w:r>
      <w:r w:rsidR="00D87D6B">
        <w:rPr>
          <w:rFonts w:hint="eastAsia"/>
        </w:rPr>
        <w:t xml:space="preserve">⑵　</w:t>
      </w:r>
      <w:r w:rsidR="00522D65">
        <w:t>業務の目的</w:t>
      </w:r>
    </w:p>
    <w:p w14:paraId="2E03B9E0" w14:textId="409AB549" w:rsidR="00522D65" w:rsidRDefault="00D87D6B" w:rsidP="00D87D6B">
      <w:pPr>
        <w:ind w:left="424" w:hangingChars="202" w:hanging="424"/>
      </w:pPr>
      <w:r>
        <w:rPr>
          <w:rFonts w:hint="eastAsia"/>
        </w:rPr>
        <w:t xml:space="preserve">　　　</w:t>
      </w:r>
      <w:r w:rsidR="00522D65">
        <w:rPr>
          <w:rFonts w:hint="eastAsia"/>
        </w:rPr>
        <w:t>県立特別支援学校で学校ごとに行われている成績処理や学籍管理等の校務に関する業務を、様式の統一やシステム化により全校統一して運用することにより、校務事務の効率化と教職員の負担を軽減し、教職員の児童、生徒と向き合う時間を確保し、幼児児童生徒の学びの充実を図ることを目的とする。</w:t>
      </w:r>
    </w:p>
    <w:p w14:paraId="5FFE88D6" w14:textId="7777B48D" w:rsidR="00522D65" w:rsidRDefault="00E32110" w:rsidP="00522D65">
      <w:r w:rsidRPr="00607CA2">
        <w:rPr>
          <w:rFonts w:hint="eastAsia"/>
        </w:rPr>
        <w:t xml:space="preserve">　</w:t>
      </w:r>
      <w:r w:rsidR="00D87D6B" w:rsidRPr="00827CA0">
        <w:t>⑶</w:t>
      </w:r>
      <w:r w:rsidR="00D87D6B" w:rsidRPr="00827CA0">
        <w:rPr>
          <w:rFonts w:hint="eastAsia"/>
        </w:rPr>
        <w:t xml:space="preserve">　</w:t>
      </w:r>
      <w:r w:rsidR="00522D65" w:rsidRPr="00827CA0">
        <w:t>業務内容</w:t>
      </w:r>
    </w:p>
    <w:p w14:paraId="42D45801" w14:textId="7F37BBBD" w:rsidR="00522D65" w:rsidRDefault="00787F4A" w:rsidP="00827CA0">
      <w:pPr>
        <w:ind w:left="433" w:hangingChars="206" w:hanging="433"/>
      </w:pPr>
      <w:r>
        <w:rPr>
          <w:rFonts w:hint="eastAsia"/>
        </w:rPr>
        <w:t xml:space="preserve">　　　</w:t>
      </w:r>
      <w:r w:rsidR="00827CA0">
        <w:rPr>
          <w:rFonts w:hint="eastAsia"/>
        </w:rPr>
        <w:t>「出欠管理」、「個別の指導計画」及び「指導要録」等の</w:t>
      </w:r>
      <w:r w:rsidR="00522D65">
        <w:t>機能</w:t>
      </w:r>
      <w:r w:rsidR="00607CA2">
        <w:rPr>
          <w:rFonts w:hint="eastAsia"/>
        </w:rPr>
        <w:t>等</w:t>
      </w:r>
      <w:r w:rsidR="00522D65">
        <w:t>を有する校務支援システムの構築、運用、保守管理等を行う。</w:t>
      </w:r>
    </w:p>
    <w:p w14:paraId="4F6A8F79" w14:textId="46568E6B" w:rsidR="00522D65" w:rsidRDefault="00E32110" w:rsidP="00522D65">
      <w:r>
        <w:rPr>
          <w:rFonts w:hint="eastAsia"/>
        </w:rPr>
        <w:t xml:space="preserve">　</w:t>
      </w:r>
      <w:r w:rsidR="00D87D6B">
        <w:t>⑷</w:t>
      </w:r>
      <w:r w:rsidR="00787F4A">
        <w:rPr>
          <w:rFonts w:hint="eastAsia"/>
        </w:rPr>
        <w:t xml:space="preserve">　</w:t>
      </w:r>
      <w:r w:rsidR="00522D65">
        <w:t>仕様等</w:t>
      </w:r>
    </w:p>
    <w:p w14:paraId="460EE31B" w14:textId="2E78BB57" w:rsidR="00522D65" w:rsidRDefault="00787F4A" w:rsidP="00522D65">
      <w:r>
        <w:rPr>
          <w:rFonts w:hint="eastAsia"/>
        </w:rPr>
        <w:t xml:space="preserve">　</w:t>
      </w:r>
      <w:r w:rsidR="00E32110">
        <w:rPr>
          <w:rFonts w:hint="eastAsia"/>
        </w:rPr>
        <w:t xml:space="preserve">　</w:t>
      </w:r>
      <w:r>
        <w:rPr>
          <w:rFonts w:hint="eastAsia"/>
        </w:rPr>
        <w:t xml:space="preserve">　</w:t>
      </w:r>
      <w:r w:rsidR="00522D65">
        <w:rPr>
          <w:rFonts w:hint="eastAsia"/>
        </w:rPr>
        <w:t>別紙仕様書のとおり</w:t>
      </w:r>
    </w:p>
    <w:p w14:paraId="3EAA65F4" w14:textId="5ACF8745" w:rsidR="00522D65" w:rsidRPr="004E79B5" w:rsidRDefault="00E32110" w:rsidP="00522D65">
      <w:r>
        <w:rPr>
          <w:rFonts w:hint="eastAsia"/>
        </w:rPr>
        <w:t xml:space="preserve">　</w:t>
      </w:r>
      <w:r w:rsidR="00D87D6B" w:rsidRPr="004E79B5">
        <w:t>⑸</w:t>
      </w:r>
      <w:r w:rsidR="00635BDA" w:rsidRPr="004E79B5">
        <w:rPr>
          <w:rFonts w:hint="eastAsia"/>
        </w:rPr>
        <w:t xml:space="preserve">　</w:t>
      </w:r>
      <w:r w:rsidR="00522D65" w:rsidRPr="004E79B5">
        <w:t>企画提案を求める具体的内容の項目</w:t>
      </w:r>
    </w:p>
    <w:p w14:paraId="077589AB" w14:textId="5A7253A4" w:rsidR="004E79B5" w:rsidRDefault="004E79B5" w:rsidP="00522D65">
      <w:r>
        <w:rPr>
          <w:rFonts w:hint="eastAsia"/>
        </w:rPr>
        <w:t xml:space="preserve">　　　</w:t>
      </w:r>
      <w:r w:rsidRPr="004E79B5">
        <w:rPr>
          <w:rFonts w:hint="eastAsia"/>
        </w:rPr>
        <w:t>別紙</w:t>
      </w:r>
      <w:r>
        <w:rPr>
          <w:rFonts w:hint="eastAsia"/>
        </w:rPr>
        <w:t>評価基準</w:t>
      </w:r>
      <w:r w:rsidRPr="004E79B5">
        <w:rPr>
          <w:rFonts w:hint="eastAsia"/>
        </w:rPr>
        <w:t>のとおり</w:t>
      </w:r>
    </w:p>
    <w:p w14:paraId="13BC1D91" w14:textId="7B0199C8" w:rsidR="00522D65" w:rsidRDefault="00E32110" w:rsidP="00522D65">
      <w:r>
        <w:rPr>
          <w:rFonts w:hint="eastAsia"/>
        </w:rPr>
        <w:t xml:space="preserve">　</w:t>
      </w:r>
      <w:r w:rsidR="00D87D6B">
        <w:t>⑹</w:t>
      </w:r>
      <w:r w:rsidR="00635BDA">
        <w:rPr>
          <w:rFonts w:hint="eastAsia"/>
        </w:rPr>
        <w:t xml:space="preserve">　</w:t>
      </w:r>
      <w:r w:rsidR="00522D65">
        <w:t>履行期間</w:t>
      </w:r>
    </w:p>
    <w:p w14:paraId="16D07BA9" w14:textId="54CE5700" w:rsidR="00522D65" w:rsidRDefault="004E79B5" w:rsidP="004E79B5">
      <w:r>
        <w:rPr>
          <w:rFonts w:hint="eastAsia"/>
        </w:rPr>
        <w:t xml:space="preserve">　　　</w:t>
      </w:r>
      <w:r w:rsidR="00522D65">
        <w:rPr>
          <w:rFonts w:hint="eastAsia"/>
        </w:rPr>
        <w:t>契約締結日から令和</w:t>
      </w:r>
      <w:r w:rsidR="00923DC1">
        <w:rPr>
          <w:rFonts w:hint="eastAsia"/>
        </w:rPr>
        <w:t>６</w:t>
      </w:r>
      <w:r w:rsidR="00522D65">
        <w:rPr>
          <w:rFonts w:hint="eastAsia"/>
        </w:rPr>
        <w:t>年３月</w:t>
      </w:r>
      <w:r w:rsidR="00522D65">
        <w:t>31日まで</w:t>
      </w:r>
    </w:p>
    <w:p w14:paraId="08A3BACC" w14:textId="3C3E1A21" w:rsidR="001216B7" w:rsidRDefault="00E32110" w:rsidP="001216B7">
      <w:r>
        <w:rPr>
          <w:rFonts w:hint="eastAsia"/>
        </w:rPr>
        <w:t xml:space="preserve">　</w:t>
      </w:r>
      <w:r w:rsidR="00D87D6B">
        <w:t>⑺</w:t>
      </w:r>
      <w:r w:rsidR="00635BDA">
        <w:rPr>
          <w:rFonts w:hint="eastAsia"/>
        </w:rPr>
        <w:t xml:space="preserve">　</w:t>
      </w:r>
      <w:r w:rsidR="001216B7">
        <w:t>予算額</w:t>
      </w:r>
    </w:p>
    <w:p w14:paraId="0C41CD66" w14:textId="0AEC6E19" w:rsidR="001216B7" w:rsidRDefault="001216B7" w:rsidP="001216B7">
      <w:r>
        <w:rPr>
          <w:rFonts w:hint="eastAsia"/>
        </w:rPr>
        <w:t xml:space="preserve">　</w:t>
      </w:r>
      <w:r w:rsidR="004E79B5">
        <w:rPr>
          <w:rFonts w:hint="eastAsia"/>
        </w:rPr>
        <w:t xml:space="preserve">　</w:t>
      </w:r>
      <w:r>
        <w:rPr>
          <w:rFonts w:hint="eastAsia"/>
        </w:rPr>
        <w:t xml:space="preserve">　12,584,000</w:t>
      </w:r>
      <w:r>
        <w:t xml:space="preserve">円（消費税及び地方消費税を含む。） </w:t>
      </w:r>
    </w:p>
    <w:p w14:paraId="3875C5C2" w14:textId="71E8B5A9" w:rsidR="00522D65" w:rsidRDefault="001216B7" w:rsidP="004E79B5">
      <w:pPr>
        <w:ind w:left="424" w:hangingChars="202" w:hanging="424"/>
      </w:pPr>
      <w:r>
        <w:rPr>
          <w:rFonts w:hint="eastAsia"/>
        </w:rPr>
        <w:t xml:space="preserve">　　</w:t>
      </w:r>
      <w:r w:rsidR="004E79B5">
        <w:rPr>
          <w:rFonts w:hint="eastAsia"/>
        </w:rPr>
        <w:t xml:space="preserve">　</w:t>
      </w:r>
      <w:r>
        <w:rPr>
          <w:rFonts w:hint="eastAsia"/>
        </w:rPr>
        <w:t>この金額は当該業務の予算額であり、この範囲内で財務規則第９４条の規定により予定価格を定め</w:t>
      </w:r>
      <w:r w:rsidR="004E79B5">
        <w:rPr>
          <w:rFonts w:hint="eastAsia"/>
        </w:rPr>
        <w:t>る</w:t>
      </w:r>
      <w:r>
        <w:rPr>
          <w:rFonts w:hint="eastAsia"/>
        </w:rPr>
        <w:t>。</w:t>
      </w:r>
    </w:p>
    <w:p w14:paraId="319B6440" w14:textId="77777777" w:rsidR="00607CA2" w:rsidRDefault="00607CA2" w:rsidP="00522D65"/>
    <w:p w14:paraId="193081BD" w14:textId="293A0C6C" w:rsidR="00522D65" w:rsidRPr="00827CA0" w:rsidRDefault="00522D65" w:rsidP="00522D65">
      <w:pPr>
        <w:rPr>
          <w:rFonts w:ascii="ＭＳ ゴシック" w:eastAsia="ＭＳ ゴシック" w:hAnsi="ＭＳ ゴシック"/>
        </w:rPr>
      </w:pPr>
      <w:r w:rsidRPr="00827CA0">
        <w:rPr>
          <w:rFonts w:ascii="ＭＳ ゴシック" w:eastAsia="ＭＳ ゴシック" w:hAnsi="ＭＳ ゴシック" w:hint="eastAsia"/>
        </w:rPr>
        <w:t>２</w:t>
      </w:r>
      <w:r w:rsidR="00635BDA" w:rsidRPr="00827CA0">
        <w:rPr>
          <w:rFonts w:ascii="ＭＳ ゴシック" w:eastAsia="ＭＳ ゴシック" w:hAnsi="ＭＳ ゴシック" w:hint="eastAsia"/>
        </w:rPr>
        <w:t xml:space="preserve">　</w:t>
      </w:r>
      <w:bookmarkStart w:id="2" w:name="_Hlk129694374"/>
      <w:r w:rsidR="004A4400" w:rsidRPr="00827CA0">
        <w:rPr>
          <w:rFonts w:ascii="ＭＳ ゴシック" w:eastAsia="ＭＳ ゴシック" w:hAnsi="ＭＳ ゴシック" w:hint="eastAsia"/>
        </w:rPr>
        <w:t>企画提案</w:t>
      </w:r>
      <w:r w:rsidR="001216B7">
        <w:rPr>
          <w:rFonts w:ascii="ＭＳ ゴシック" w:eastAsia="ＭＳ ゴシック" w:hAnsi="ＭＳ ゴシック" w:hint="eastAsia"/>
        </w:rPr>
        <w:t>競争</w:t>
      </w:r>
      <w:r w:rsidR="004A4400" w:rsidRPr="00827CA0">
        <w:rPr>
          <w:rFonts w:ascii="ＭＳ ゴシック" w:eastAsia="ＭＳ ゴシック" w:hAnsi="ＭＳ ゴシック" w:hint="eastAsia"/>
        </w:rPr>
        <w:t>参加資格</w:t>
      </w:r>
      <w:bookmarkEnd w:id="2"/>
    </w:p>
    <w:p w14:paraId="6DB8682F" w14:textId="23FDA57A" w:rsidR="00390D21" w:rsidRDefault="00635BDA" w:rsidP="00635BDA">
      <w:pPr>
        <w:ind w:left="223" w:hangingChars="106" w:hanging="223"/>
      </w:pPr>
      <w:bookmarkStart w:id="3" w:name="_Hlk129694347"/>
      <w:r>
        <w:rPr>
          <w:rFonts w:hint="eastAsia"/>
        </w:rPr>
        <w:t xml:space="preserve">　　</w:t>
      </w:r>
      <w:r w:rsidR="00522D65">
        <w:rPr>
          <w:rFonts w:hint="eastAsia"/>
        </w:rPr>
        <w:t>公募型プロポーザル方式に応募する者は、次の各号に掲げる要件を満たさなければな</w:t>
      </w:r>
      <w:r w:rsidR="004E79B5">
        <w:rPr>
          <w:rFonts w:hint="eastAsia"/>
        </w:rPr>
        <w:t>らない</w:t>
      </w:r>
      <w:r w:rsidR="00522D65">
        <w:rPr>
          <w:rFonts w:hint="eastAsia"/>
        </w:rPr>
        <w:t>。</w:t>
      </w:r>
      <w:r w:rsidR="00390D21">
        <w:rPr>
          <w:rFonts w:hint="eastAsia"/>
        </w:rPr>
        <w:t xml:space="preserve">　</w:t>
      </w:r>
    </w:p>
    <w:p w14:paraId="77F490FF" w14:textId="429ED34B" w:rsidR="00607CA2" w:rsidRDefault="00607CA2" w:rsidP="00607CA2">
      <w:pPr>
        <w:ind w:left="424" w:hangingChars="202" w:hanging="424"/>
      </w:pPr>
      <w:r>
        <w:rPr>
          <w:rFonts w:hint="eastAsia"/>
        </w:rPr>
        <w:t xml:space="preserve">　⑴　地方自治法施行令（昭和２２年政令第１６号。以下「施行令」という。）第１６７条の４の規定に該当しない者であること。</w:t>
      </w:r>
    </w:p>
    <w:p w14:paraId="408BC108" w14:textId="766B8258" w:rsidR="00607CA2" w:rsidRDefault="00607CA2" w:rsidP="00607CA2">
      <w:pPr>
        <w:ind w:left="424" w:hangingChars="202" w:hanging="424"/>
      </w:pPr>
      <w:r>
        <w:rPr>
          <w:rFonts w:hint="eastAsia"/>
        </w:rPr>
        <w:t xml:space="preserve">　⑵　公告日から落札決定までの期間に、埼玉県の契約に係る入札参加停止等の措置要綱（平成２１年３月３１日付け入審第５１３号）に基づく入札参加停止等の措置を受けていない者であること。</w:t>
      </w:r>
    </w:p>
    <w:p w14:paraId="60BEC4FC" w14:textId="157473EA" w:rsidR="00607CA2" w:rsidRDefault="00607CA2" w:rsidP="00607CA2">
      <w:pPr>
        <w:ind w:left="424" w:hangingChars="202" w:hanging="424"/>
      </w:pPr>
      <w:r>
        <w:rPr>
          <w:rFonts w:hint="eastAsia"/>
        </w:rPr>
        <w:t xml:space="preserve">　⑶　公告日から落札決定までの期間に、埼玉県の契約に係る暴力団排除措置要綱（平成２１年４月１日付け入審第９７号）に基づく入札参加除外の措置を受けていない者であること。</w:t>
      </w:r>
    </w:p>
    <w:p w14:paraId="0CEE9F19" w14:textId="54C20D9D" w:rsidR="00607CA2" w:rsidRDefault="00607CA2" w:rsidP="00607CA2">
      <w:pPr>
        <w:ind w:left="424" w:hangingChars="202" w:hanging="424"/>
      </w:pPr>
      <w:r>
        <w:rPr>
          <w:rFonts w:hint="eastAsia"/>
        </w:rPr>
        <w:t xml:space="preserve">　⑷　</w:t>
      </w:r>
      <w:bookmarkStart w:id="4" w:name="_Hlk129696620"/>
      <w:r w:rsidR="001216B7" w:rsidRPr="001216B7">
        <w:rPr>
          <w:rFonts w:hint="eastAsia"/>
        </w:rPr>
        <w:t>提案しようとするシステムに</w:t>
      </w:r>
      <w:bookmarkEnd w:id="4"/>
      <w:r w:rsidR="001216B7" w:rsidRPr="001216B7">
        <w:rPr>
          <w:rFonts w:hint="eastAsia"/>
        </w:rPr>
        <w:t>ついて、企画提案提出時点で過去３年以内に</w:t>
      </w:r>
      <w:bookmarkStart w:id="5" w:name="_Hlk129694937"/>
      <w:bookmarkStart w:id="6" w:name="_Hlk129695310"/>
      <w:r w:rsidR="001216B7" w:rsidRPr="001216B7">
        <w:rPr>
          <w:rFonts w:hint="eastAsia"/>
        </w:rPr>
        <w:t>都道府県</w:t>
      </w:r>
      <w:bookmarkEnd w:id="5"/>
      <w:r w:rsidR="001216B7" w:rsidRPr="001216B7">
        <w:rPr>
          <w:rFonts w:hint="eastAsia"/>
        </w:rPr>
        <w:t>立特別支援学校を対象とした</w:t>
      </w:r>
      <w:bookmarkEnd w:id="6"/>
      <w:r w:rsidR="001216B7" w:rsidRPr="001216B7">
        <w:rPr>
          <w:rFonts w:hint="eastAsia"/>
        </w:rPr>
        <w:t>稼働実績を有していること。</w:t>
      </w:r>
    </w:p>
    <w:p w14:paraId="33912723" w14:textId="77777777" w:rsidR="004E79B5" w:rsidRDefault="004E79B5" w:rsidP="00607CA2">
      <w:pPr>
        <w:ind w:left="424" w:hangingChars="202" w:hanging="424"/>
      </w:pPr>
    </w:p>
    <w:p w14:paraId="57BC5E7A" w14:textId="7543749C" w:rsidR="00607CA2" w:rsidRDefault="00607CA2" w:rsidP="00607CA2">
      <w:pPr>
        <w:ind w:left="424" w:hangingChars="202" w:hanging="424"/>
      </w:pPr>
      <w:r>
        <w:rPr>
          <w:rFonts w:hint="eastAsia"/>
        </w:rPr>
        <w:lastRenderedPageBreak/>
        <w:t xml:space="preserve">　⑸　</w:t>
      </w:r>
      <w:r w:rsidR="001216B7" w:rsidRPr="001216B7">
        <w:rPr>
          <w:rFonts w:hint="eastAsia"/>
        </w:rPr>
        <w:t>提案しようとするシステムは、企画提案書提出時点で都道府県立特別支援学校を対象に、</w:t>
      </w:r>
      <w:bookmarkStart w:id="7" w:name="_Hlk129696805"/>
      <w:r w:rsidR="001216B7" w:rsidRPr="001216B7">
        <w:rPr>
          <w:rFonts w:hint="eastAsia"/>
        </w:rPr>
        <w:t>データセンタを利用したパッケージ製品</w:t>
      </w:r>
      <w:bookmarkEnd w:id="7"/>
      <w:r w:rsidR="001216B7" w:rsidRPr="001216B7">
        <w:rPr>
          <w:rFonts w:hint="eastAsia"/>
        </w:rPr>
        <w:t>として導入実績があるものであること。</w:t>
      </w:r>
    </w:p>
    <w:p w14:paraId="2E57B4ED" w14:textId="61B0D2B5" w:rsidR="00607CA2" w:rsidRDefault="00607CA2" w:rsidP="00607CA2">
      <w:pPr>
        <w:ind w:left="424" w:hangingChars="202" w:hanging="424"/>
      </w:pPr>
      <w:r>
        <w:rPr>
          <w:rFonts w:hint="eastAsia"/>
        </w:rPr>
        <w:t xml:space="preserve">　⑹　企画提案書提出時点で、一般財団法人全国地域情報化推進協会（ＡＰＰＬＩＣ）が策定した、学習者情報・学校保健アプリケーションユニットの、小中学校版と高等学校版への準拠登録・相互接続確認マーク（オレンジマーク）を取得していること。</w:t>
      </w:r>
    </w:p>
    <w:p w14:paraId="02CC4E25" w14:textId="460DDB4B" w:rsidR="00607CA2" w:rsidRDefault="00607CA2" w:rsidP="00607CA2">
      <w:pPr>
        <w:ind w:left="424" w:hangingChars="202" w:hanging="424"/>
      </w:pPr>
      <w:r>
        <w:rPr>
          <w:rFonts w:hint="eastAsia"/>
        </w:rPr>
        <w:t xml:space="preserve">　⑺　</w:t>
      </w:r>
      <w:r w:rsidR="00D47862" w:rsidRPr="00D47862">
        <w:rPr>
          <w:rFonts w:hint="eastAsia"/>
        </w:rPr>
        <w:t>一般財団法人日本情報経済社会推進協会（</w:t>
      </w:r>
      <w:r w:rsidR="00D47862" w:rsidRPr="00D47862">
        <w:t>JIPDEC）における、情報セキュリティマネジメントシステム（ISO27001）認定を取得しているか、または個人情報保護マネジメントシステム（JISQ15001）の要求に適合し、その旨のプライバシーマークを取得していること。</w:t>
      </w:r>
    </w:p>
    <w:bookmarkEnd w:id="3"/>
    <w:p w14:paraId="5E3AC19B" w14:textId="77777777" w:rsidR="00607CA2" w:rsidRDefault="00607CA2" w:rsidP="00607CA2"/>
    <w:p w14:paraId="7F491220" w14:textId="0B8EC353" w:rsidR="00522D65" w:rsidRPr="00827CA0" w:rsidRDefault="00522D65" w:rsidP="00607CA2">
      <w:pPr>
        <w:rPr>
          <w:rFonts w:ascii="ＭＳ ゴシック" w:eastAsia="ＭＳ ゴシック" w:hAnsi="ＭＳ ゴシック"/>
        </w:rPr>
      </w:pPr>
      <w:r w:rsidRPr="00827CA0">
        <w:rPr>
          <w:rFonts w:ascii="ＭＳ ゴシック" w:eastAsia="ＭＳ ゴシック" w:hAnsi="ＭＳ ゴシック" w:hint="eastAsia"/>
        </w:rPr>
        <w:t>３</w:t>
      </w:r>
      <w:r w:rsidR="00635BDA" w:rsidRPr="00827CA0">
        <w:rPr>
          <w:rFonts w:ascii="ＭＳ ゴシック" w:eastAsia="ＭＳ ゴシック" w:hAnsi="ＭＳ ゴシック" w:hint="eastAsia"/>
        </w:rPr>
        <w:t xml:space="preserve">　</w:t>
      </w:r>
      <w:r w:rsidR="004A4400" w:rsidRPr="00827CA0">
        <w:rPr>
          <w:rFonts w:ascii="ＭＳ ゴシック" w:eastAsia="ＭＳ ゴシック" w:hAnsi="ＭＳ ゴシック" w:hint="eastAsia"/>
        </w:rPr>
        <w:t>応募の手続き</w:t>
      </w:r>
    </w:p>
    <w:p w14:paraId="22383705" w14:textId="6C2AE8AE" w:rsidR="004A4400" w:rsidRDefault="00635BDA" w:rsidP="00C409C5">
      <w:pPr>
        <w:ind w:left="223" w:hangingChars="106" w:hanging="223"/>
      </w:pPr>
      <w:r>
        <w:rPr>
          <w:rFonts w:hint="eastAsia"/>
        </w:rPr>
        <w:t xml:space="preserve">　　</w:t>
      </w:r>
      <w:r w:rsidR="004A4400">
        <w:rPr>
          <w:rFonts w:hint="eastAsia"/>
        </w:rPr>
        <w:t>本業務委託の提案に参加を希望する者の受け付けは、以下により実施します。必要な応募書類を受付期間内に提出</w:t>
      </w:r>
      <w:r w:rsidR="004E79B5">
        <w:rPr>
          <w:rFonts w:hint="eastAsia"/>
        </w:rPr>
        <w:t>すること</w:t>
      </w:r>
      <w:r w:rsidR="004A4400">
        <w:rPr>
          <w:rFonts w:hint="eastAsia"/>
        </w:rPr>
        <w:t>。</w:t>
      </w:r>
      <w:r w:rsidR="008F666A">
        <w:rPr>
          <w:rFonts w:hint="eastAsia"/>
        </w:rPr>
        <w:t>本業務委託についての説明会は実施し</w:t>
      </w:r>
      <w:r w:rsidR="004E79B5">
        <w:rPr>
          <w:rFonts w:hint="eastAsia"/>
        </w:rPr>
        <w:t>ない</w:t>
      </w:r>
      <w:r w:rsidR="008F666A">
        <w:rPr>
          <w:rFonts w:hint="eastAsia"/>
        </w:rPr>
        <w:t>。</w:t>
      </w:r>
    </w:p>
    <w:p w14:paraId="6648EE38" w14:textId="3DEC3FE8" w:rsidR="004A4400" w:rsidRDefault="004A4400" w:rsidP="00C409C5">
      <w:pPr>
        <w:ind w:left="223" w:hangingChars="106" w:hanging="223"/>
      </w:pPr>
      <w:r>
        <w:rPr>
          <w:rFonts w:hint="eastAsia"/>
        </w:rPr>
        <w:t xml:space="preserve">　⑴　公募要領の配布</w:t>
      </w:r>
    </w:p>
    <w:p w14:paraId="54766409" w14:textId="0206EE12" w:rsidR="004A4400" w:rsidRDefault="004A4400" w:rsidP="00C409C5">
      <w:pPr>
        <w:ind w:left="223" w:hangingChars="106" w:hanging="223"/>
      </w:pPr>
      <w:r>
        <w:rPr>
          <w:rFonts w:hint="eastAsia"/>
        </w:rPr>
        <w:t xml:space="preserve">　　ア　配布期間</w:t>
      </w:r>
    </w:p>
    <w:p w14:paraId="5EE7E17C" w14:textId="29875BF7" w:rsidR="004A4400" w:rsidRDefault="004A4400" w:rsidP="00C409C5">
      <w:pPr>
        <w:ind w:left="223" w:hangingChars="106" w:hanging="223"/>
      </w:pPr>
      <w:r>
        <w:rPr>
          <w:rFonts w:hint="eastAsia"/>
        </w:rPr>
        <w:t xml:space="preserve">　　　　令和５年３月</w:t>
      </w:r>
      <w:r w:rsidR="00CF282B">
        <w:rPr>
          <w:rFonts w:hint="eastAsia"/>
        </w:rPr>
        <w:t>30</w:t>
      </w:r>
      <w:r>
        <w:rPr>
          <w:rFonts w:hint="eastAsia"/>
        </w:rPr>
        <w:t>日（</w:t>
      </w:r>
      <w:r w:rsidR="00CF282B">
        <w:rPr>
          <w:rFonts w:hint="eastAsia"/>
        </w:rPr>
        <w:t>木</w:t>
      </w:r>
      <w:r>
        <w:rPr>
          <w:rFonts w:hint="eastAsia"/>
        </w:rPr>
        <w:t>）</w:t>
      </w:r>
      <w:r w:rsidR="00CF282B">
        <w:rPr>
          <w:rFonts w:hint="eastAsia"/>
        </w:rPr>
        <w:t>13</w:t>
      </w:r>
      <w:r>
        <w:rPr>
          <w:rFonts w:hint="eastAsia"/>
        </w:rPr>
        <w:t>時から令和５年４月</w:t>
      </w:r>
      <w:r w:rsidR="00CF282B">
        <w:rPr>
          <w:rFonts w:hint="eastAsia"/>
        </w:rPr>
        <w:t>14</w:t>
      </w:r>
      <w:r>
        <w:rPr>
          <w:rFonts w:hint="eastAsia"/>
        </w:rPr>
        <w:t>日（金）</w:t>
      </w:r>
      <w:r w:rsidR="00CF282B">
        <w:rPr>
          <w:rFonts w:hint="eastAsia"/>
        </w:rPr>
        <w:t>17時まで</w:t>
      </w:r>
    </w:p>
    <w:p w14:paraId="36467A86" w14:textId="195CF486" w:rsidR="004A4400" w:rsidRDefault="004A4400" w:rsidP="00C409C5">
      <w:pPr>
        <w:ind w:left="223" w:hangingChars="106" w:hanging="223"/>
      </w:pPr>
      <w:r>
        <w:rPr>
          <w:rFonts w:hint="eastAsia"/>
        </w:rPr>
        <w:t xml:space="preserve">　　イ　配布方法</w:t>
      </w:r>
    </w:p>
    <w:p w14:paraId="1E1D7573" w14:textId="6C76A25F" w:rsidR="004A4400" w:rsidRDefault="004A4400" w:rsidP="00C409C5">
      <w:pPr>
        <w:ind w:left="223" w:hangingChars="106" w:hanging="223"/>
      </w:pPr>
      <w:r>
        <w:rPr>
          <w:rFonts w:hint="eastAsia"/>
        </w:rPr>
        <w:t xml:space="preserve">　　　　以下のホームページからダウンロード</w:t>
      </w:r>
      <w:r w:rsidR="004E79B5">
        <w:rPr>
          <w:rFonts w:hint="eastAsia"/>
        </w:rPr>
        <w:t>すること</w:t>
      </w:r>
      <w:r>
        <w:rPr>
          <w:rFonts w:hint="eastAsia"/>
        </w:rPr>
        <w:t>。</w:t>
      </w:r>
    </w:p>
    <w:p w14:paraId="23B21E32" w14:textId="72A0E0FA" w:rsidR="004A4400" w:rsidRDefault="004A4400" w:rsidP="00C409C5">
      <w:pPr>
        <w:ind w:left="223" w:hangingChars="106" w:hanging="223"/>
      </w:pPr>
      <w:r>
        <w:rPr>
          <w:rFonts w:hint="eastAsia"/>
        </w:rPr>
        <w:t xml:space="preserve">　　　　</w:t>
      </w:r>
      <w:r w:rsidRPr="001E3C3A">
        <w:rPr>
          <w:rFonts w:hint="eastAsia"/>
          <w:highlight w:val="yellow"/>
        </w:rPr>
        <w:t>http://www.pref.saitama.lg.jp/</w:t>
      </w:r>
    </w:p>
    <w:p w14:paraId="60630588" w14:textId="0D4A88BA" w:rsidR="004A4400" w:rsidRDefault="004A4400" w:rsidP="00C409C5">
      <w:pPr>
        <w:ind w:left="223" w:hangingChars="106" w:hanging="223"/>
      </w:pPr>
      <w:r>
        <w:rPr>
          <w:rFonts w:hint="eastAsia"/>
        </w:rPr>
        <w:t xml:space="preserve">　　　　※郵送による配布は行</w:t>
      </w:r>
      <w:r w:rsidR="004E79B5">
        <w:rPr>
          <w:rFonts w:hint="eastAsia"/>
        </w:rPr>
        <w:t>わない</w:t>
      </w:r>
      <w:r>
        <w:rPr>
          <w:rFonts w:hint="eastAsia"/>
        </w:rPr>
        <w:t>。</w:t>
      </w:r>
    </w:p>
    <w:p w14:paraId="647C98FC" w14:textId="6A22CF8F" w:rsidR="004A4400" w:rsidRDefault="004A4400" w:rsidP="00C409C5">
      <w:pPr>
        <w:ind w:left="223" w:hangingChars="106" w:hanging="223"/>
      </w:pPr>
      <w:r>
        <w:rPr>
          <w:rFonts w:hint="eastAsia"/>
        </w:rPr>
        <w:t xml:space="preserve">　⑵　提出書類（各１部）</w:t>
      </w:r>
    </w:p>
    <w:p w14:paraId="4C8149FC" w14:textId="603CA179" w:rsidR="004A4400" w:rsidRDefault="004A4400" w:rsidP="00C409C5">
      <w:pPr>
        <w:ind w:left="223" w:hangingChars="106" w:hanging="223"/>
      </w:pPr>
      <w:r>
        <w:rPr>
          <w:rFonts w:hint="eastAsia"/>
        </w:rPr>
        <w:t xml:space="preserve">　　①　</w:t>
      </w:r>
      <w:r w:rsidR="002A494B" w:rsidRPr="002A494B">
        <w:rPr>
          <w:rFonts w:hint="eastAsia"/>
        </w:rPr>
        <w:t>企画提案競争参加資格等確認申請書</w:t>
      </w:r>
      <w:r>
        <w:rPr>
          <w:rFonts w:hint="eastAsia"/>
        </w:rPr>
        <w:t>（様式第１号）</w:t>
      </w:r>
    </w:p>
    <w:p w14:paraId="430C6F13" w14:textId="4A0327E6" w:rsidR="00F32025" w:rsidRDefault="00F32025" w:rsidP="00C409C5">
      <w:pPr>
        <w:ind w:left="223" w:hangingChars="106" w:hanging="223"/>
      </w:pPr>
      <w:r>
        <w:rPr>
          <w:rFonts w:hint="eastAsia"/>
        </w:rPr>
        <w:t xml:space="preserve">　　</w:t>
      </w:r>
      <w:r w:rsidR="002A494B" w:rsidRPr="00C44780">
        <w:rPr>
          <w:rFonts w:hint="eastAsia"/>
        </w:rPr>
        <w:t>②</w:t>
      </w:r>
      <w:r w:rsidRPr="00C44780">
        <w:rPr>
          <w:rFonts w:hint="eastAsia"/>
        </w:rPr>
        <w:t xml:space="preserve">　</w:t>
      </w:r>
      <w:r w:rsidR="00C44780" w:rsidRPr="00C44780">
        <w:rPr>
          <w:rFonts w:hint="eastAsia"/>
        </w:rPr>
        <w:t>提案しようとするシステムの導入実績について</w:t>
      </w:r>
      <w:r w:rsidRPr="00C44780">
        <w:rPr>
          <w:rFonts w:hint="eastAsia"/>
        </w:rPr>
        <w:t>（様式</w:t>
      </w:r>
      <w:r w:rsidR="00C44780" w:rsidRPr="00C44780">
        <w:rPr>
          <w:rFonts w:hint="eastAsia"/>
        </w:rPr>
        <w:t>第２号</w:t>
      </w:r>
      <w:r w:rsidRPr="00C44780">
        <w:rPr>
          <w:rFonts w:hint="eastAsia"/>
        </w:rPr>
        <w:t>）</w:t>
      </w:r>
    </w:p>
    <w:p w14:paraId="06C92F17" w14:textId="0ED8531F" w:rsidR="004A4400" w:rsidRDefault="00F32025" w:rsidP="00F32025">
      <w:pPr>
        <w:ind w:left="708" w:hangingChars="337" w:hanging="708"/>
      </w:pPr>
      <w:r>
        <w:rPr>
          <w:rFonts w:hint="eastAsia"/>
        </w:rPr>
        <w:t xml:space="preserve">　　</w:t>
      </w:r>
      <w:r w:rsidR="00013C20">
        <w:rPr>
          <w:rFonts w:hint="eastAsia"/>
        </w:rPr>
        <w:t>③</w:t>
      </w:r>
      <w:r>
        <w:rPr>
          <w:rFonts w:hint="eastAsia"/>
        </w:rPr>
        <w:t xml:space="preserve">　「２　企画提案</w:t>
      </w:r>
      <w:r w:rsidR="001216B7">
        <w:rPr>
          <w:rFonts w:hint="eastAsia"/>
        </w:rPr>
        <w:t>競争</w:t>
      </w:r>
      <w:r>
        <w:rPr>
          <w:rFonts w:hint="eastAsia"/>
        </w:rPr>
        <w:t>参加資格」⑹⑺で示した、「オレンジマーク」「プライバシーマーク」</w:t>
      </w:r>
      <w:r w:rsidR="00C44780">
        <w:rPr>
          <w:rFonts w:hint="eastAsia"/>
        </w:rPr>
        <w:t>等</w:t>
      </w:r>
      <w:r>
        <w:rPr>
          <w:rFonts w:hint="eastAsia"/>
        </w:rPr>
        <w:t>の取得状況が分かる書類</w:t>
      </w:r>
    </w:p>
    <w:p w14:paraId="7794E838" w14:textId="293AF49B" w:rsidR="00F32025" w:rsidRDefault="00F32025" w:rsidP="00F32025">
      <w:pPr>
        <w:ind w:left="708" w:hangingChars="337" w:hanging="708"/>
      </w:pPr>
      <w:r>
        <w:rPr>
          <w:rFonts w:hint="eastAsia"/>
        </w:rPr>
        <w:t xml:space="preserve">　⑶　受付期間</w:t>
      </w:r>
    </w:p>
    <w:p w14:paraId="48FCE61E" w14:textId="5701D3AA" w:rsidR="00F34FD7" w:rsidRPr="00F34FD7" w:rsidRDefault="00F32025" w:rsidP="000A2915">
      <w:pPr>
        <w:ind w:left="424" w:hangingChars="202" w:hanging="424"/>
      </w:pPr>
      <w:r>
        <w:rPr>
          <w:rFonts w:hint="eastAsia"/>
        </w:rPr>
        <w:t xml:space="preserve">　　　令和５年</w:t>
      </w:r>
      <w:r w:rsidR="00CF282B">
        <w:rPr>
          <w:rFonts w:hint="eastAsia"/>
        </w:rPr>
        <w:t>４</w:t>
      </w:r>
      <w:r>
        <w:rPr>
          <w:rFonts w:hint="eastAsia"/>
        </w:rPr>
        <w:t>月</w:t>
      </w:r>
      <w:r w:rsidR="00CF282B">
        <w:rPr>
          <w:rFonts w:hint="eastAsia"/>
        </w:rPr>
        <w:t>３</w:t>
      </w:r>
      <w:r>
        <w:rPr>
          <w:rFonts w:hint="eastAsia"/>
        </w:rPr>
        <w:t>日（</w:t>
      </w:r>
      <w:r w:rsidR="00CF282B">
        <w:rPr>
          <w:rFonts w:hint="eastAsia"/>
        </w:rPr>
        <w:t>月</w:t>
      </w:r>
      <w:r>
        <w:rPr>
          <w:rFonts w:hint="eastAsia"/>
        </w:rPr>
        <w:t>）から令和５年４月</w:t>
      </w:r>
      <w:r w:rsidR="00CF282B">
        <w:rPr>
          <w:rFonts w:hint="eastAsia"/>
        </w:rPr>
        <w:t>14</w:t>
      </w:r>
      <w:r>
        <w:rPr>
          <w:rFonts w:hint="eastAsia"/>
        </w:rPr>
        <w:t>日（金）まで</w:t>
      </w:r>
    </w:p>
    <w:p w14:paraId="10506EE9" w14:textId="3A586B1C" w:rsidR="00F34FD7" w:rsidRDefault="00F34FD7" w:rsidP="00F32025">
      <w:pPr>
        <w:ind w:left="708" w:hangingChars="337" w:hanging="708"/>
      </w:pPr>
      <w:r>
        <w:rPr>
          <w:rFonts w:hint="eastAsia"/>
        </w:rPr>
        <w:t xml:space="preserve">　</w:t>
      </w:r>
      <w:r w:rsidR="000A2915">
        <w:rPr>
          <w:rFonts w:hint="eastAsia"/>
        </w:rPr>
        <w:t>⑷</w:t>
      </w:r>
      <w:r>
        <w:rPr>
          <w:rFonts w:hint="eastAsia"/>
        </w:rPr>
        <w:t xml:space="preserve">　提出方法</w:t>
      </w:r>
    </w:p>
    <w:p w14:paraId="7F765942" w14:textId="0E190DE1" w:rsidR="001074C8" w:rsidRDefault="001074C8" w:rsidP="001074C8">
      <w:pPr>
        <w:ind w:left="424" w:hangingChars="202" w:hanging="424"/>
      </w:pPr>
      <w:r>
        <w:rPr>
          <w:rFonts w:hint="eastAsia"/>
        </w:rPr>
        <w:t xml:space="preserve">　　　⑵の提出書類一式を次のメールアドレス宛てに送信</w:t>
      </w:r>
      <w:r w:rsidR="004E79B5">
        <w:rPr>
          <w:rFonts w:hint="eastAsia"/>
        </w:rPr>
        <w:t>すること</w:t>
      </w:r>
      <w:r>
        <w:rPr>
          <w:rFonts w:hint="eastAsia"/>
        </w:rPr>
        <w:t>。送信後、必ず電話でメール送信の旨確認</w:t>
      </w:r>
      <w:r w:rsidR="004E79B5">
        <w:rPr>
          <w:rFonts w:hint="eastAsia"/>
        </w:rPr>
        <w:t>すること</w:t>
      </w:r>
      <w:r>
        <w:rPr>
          <w:rFonts w:hint="eastAsia"/>
        </w:rPr>
        <w:t>。</w:t>
      </w:r>
    </w:p>
    <w:p w14:paraId="7A4B4311" w14:textId="77777777" w:rsidR="001074C8" w:rsidRPr="000A2915" w:rsidRDefault="001074C8" w:rsidP="001074C8">
      <w:pPr>
        <w:ind w:left="708" w:hangingChars="337" w:hanging="708"/>
      </w:pPr>
      <w:r>
        <w:rPr>
          <w:rFonts w:hint="eastAsia"/>
        </w:rPr>
        <w:t xml:space="preserve">　　　メールアドレス：</w:t>
      </w:r>
      <w:r w:rsidRPr="00F34FD7">
        <w:t>a6880@pref.saitama.lg.jp</w:t>
      </w:r>
    </w:p>
    <w:p w14:paraId="3458DA63" w14:textId="77777777" w:rsidR="001074C8" w:rsidRPr="001074C8" w:rsidRDefault="001074C8" w:rsidP="001074C8">
      <w:r>
        <w:rPr>
          <w:rFonts w:hint="eastAsia"/>
        </w:rPr>
        <w:t xml:space="preserve">　　　電話：048-830-6885</w:t>
      </w:r>
    </w:p>
    <w:p w14:paraId="12A72111" w14:textId="35749F46" w:rsidR="00CB32BC" w:rsidRDefault="00CB32BC" w:rsidP="00F32025">
      <w:pPr>
        <w:ind w:left="708" w:hangingChars="337" w:hanging="708"/>
      </w:pPr>
      <w:r>
        <w:rPr>
          <w:rFonts w:hint="eastAsia"/>
        </w:rPr>
        <w:t xml:space="preserve">　</w:t>
      </w:r>
      <w:r w:rsidR="000A2915">
        <w:rPr>
          <w:rFonts w:hint="eastAsia"/>
        </w:rPr>
        <w:t>⑸</w:t>
      </w:r>
      <w:r>
        <w:rPr>
          <w:rFonts w:hint="eastAsia"/>
        </w:rPr>
        <w:t xml:space="preserve">　応募書類の返却</w:t>
      </w:r>
    </w:p>
    <w:p w14:paraId="5A74020B" w14:textId="486FCDC9" w:rsidR="00CB32BC" w:rsidRDefault="00CB32BC" w:rsidP="00F32025">
      <w:pPr>
        <w:ind w:left="708" w:hangingChars="337" w:hanging="708"/>
      </w:pPr>
      <w:r>
        <w:rPr>
          <w:rFonts w:hint="eastAsia"/>
        </w:rPr>
        <w:t xml:space="preserve">　　　応募書類は理由の如何を問わず返却し</w:t>
      </w:r>
      <w:r w:rsidR="004E79B5">
        <w:rPr>
          <w:rFonts w:hint="eastAsia"/>
        </w:rPr>
        <w:t>ない</w:t>
      </w:r>
      <w:r>
        <w:rPr>
          <w:rFonts w:hint="eastAsia"/>
        </w:rPr>
        <w:t>。</w:t>
      </w:r>
    </w:p>
    <w:p w14:paraId="36C8BA7D" w14:textId="433CC20F" w:rsidR="00CB32BC" w:rsidRDefault="00CB32BC" w:rsidP="000A2915">
      <w:pPr>
        <w:ind w:left="424" w:hangingChars="202" w:hanging="424"/>
      </w:pPr>
      <w:r>
        <w:rPr>
          <w:rFonts w:hint="eastAsia"/>
        </w:rPr>
        <w:t xml:space="preserve">　　　なお、応募書類は企画提案にかかる事業者選定の審査目的にのみ使用し、他の目的には使用し</w:t>
      </w:r>
      <w:r w:rsidR="004E79B5">
        <w:rPr>
          <w:rFonts w:hint="eastAsia"/>
        </w:rPr>
        <w:t>ない</w:t>
      </w:r>
      <w:r>
        <w:rPr>
          <w:rFonts w:hint="eastAsia"/>
        </w:rPr>
        <w:t>。</w:t>
      </w:r>
    </w:p>
    <w:p w14:paraId="0CED89A0" w14:textId="77777777" w:rsidR="004E79B5" w:rsidRPr="004E79B5" w:rsidRDefault="004E79B5" w:rsidP="000A2915">
      <w:pPr>
        <w:ind w:left="424" w:hangingChars="202" w:hanging="424"/>
      </w:pPr>
    </w:p>
    <w:p w14:paraId="1246E8A1" w14:textId="3BDE1689" w:rsidR="00CB32BC" w:rsidRDefault="00CB32BC" w:rsidP="00F32025">
      <w:pPr>
        <w:ind w:left="708" w:hangingChars="337" w:hanging="708"/>
      </w:pPr>
      <w:r>
        <w:rPr>
          <w:rFonts w:hint="eastAsia"/>
        </w:rPr>
        <w:lastRenderedPageBreak/>
        <w:t xml:space="preserve">　</w:t>
      </w:r>
      <w:r w:rsidR="000A2915">
        <w:rPr>
          <w:rFonts w:hint="eastAsia"/>
        </w:rPr>
        <w:t>⑹</w:t>
      </w:r>
      <w:r>
        <w:rPr>
          <w:rFonts w:hint="eastAsia"/>
        </w:rPr>
        <w:t xml:space="preserve">　応募書類の不備</w:t>
      </w:r>
    </w:p>
    <w:p w14:paraId="320618DE" w14:textId="55EB73EF" w:rsidR="00CB32BC" w:rsidRDefault="00CB32BC" w:rsidP="00F32025">
      <w:pPr>
        <w:ind w:left="708" w:hangingChars="337" w:hanging="708"/>
      </w:pPr>
      <w:r>
        <w:rPr>
          <w:rFonts w:hint="eastAsia"/>
        </w:rPr>
        <w:t xml:space="preserve">　　　応募書類に不備があった場合には、審査の対象とならない場合があ</w:t>
      </w:r>
      <w:r w:rsidR="004E79B5">
        <w:rPr>
          <w:rFonts w:hint="eastAsia"/>
        </w:rPr>
        <w:t>る</w:t>
      </w:r>
      <w:r>
        <w:rPr>
          <w:rFonts w:hint="eastAsia"/>
        </w:rPr>
        <w:t>。</w:t>
      </w:r>
    </w:p>
    <w:p w14:paraId="4E8BBC16" w14:textId="6FEC2286" w:rsidR="00CB32BC" w:rsidRDefault="00CB32BC" w:rsidP="00F32025">
      <w:pPr>
        <w:ind w:left="708" w:hangingChars="337" w:hanging="708"/>
      </w:pPr>
      <w:r>
        <w:rPr>
          <w:rFonts w:hint="eastAsia"/>
        </w:rPr>
        <w:t xml:space="preserve">　</w:t>
      </w:r>
      <w:r w:rsidR="000A2915">
        <w:rPr>
          <w:rFonts w:hint="eastAsia"/>
        </w:rPr>
        <w:t>⑺</w:t>
      </w:r>
      <w:r>
        <w:rPr>
          <w:rFonts w:hint="eastAsia"/>
        </w:rPr>
        <w:t xml:space="preserve">　応募の辞退について</w:t>
      </w:r>
    </w:p>
    <w:p w14:paraId="7396B3F3" w14:textId="4E42EF26" w:rsidR="00CB32BC" w:rsidRDefault="00CB32BC" w:rsidP="00F32025">
      <w:pPr>
        <w:ind w:left="708" w:hangingChars="337" w:hanging="708"/>
      </w:pPr>
      <w:r>
        <w:rPr>
          <w:rFonts w:hint="eastAsia"/>
        </w:rPr>
        <w:t xml:space="preserve">　　　応募書類等を提出した後、応募を辞退する場合は、様式第３号を提出</w:t>
      </w:r>
      <w:r w:rsidR="004E79B5">
        <w:rPr>
          <w:rFonts w:hint="eastAsia"/>
        </w:rPr>
        <w:t>すること</w:t>
      </w:r>
      <w:r>
        <w:rPr>
          <w:rFonts w:hint="eastAsia"/>
        </w:rPr>
        <w:t>。</w:t>
      </w:r>
    </w:p>
    <w:p w14:paraId="5B96F038" w14:textId="2E733991" w:rsidR="00CB32BC" w:rsidRDefault="00CB32BC" w:rsidP="00F32025">
      <w:pPr>
        <w:ind w:left="708" w:hangingChars="337" w:hanging="708"/>
      </w:pPr>
      <w:r>
        <w:rPr>
          <w:rFonts w:hint="eastAsia"/>
        </w:rPr>
        <w:t xml:space="preserve">　</w:t>
      </w:r>
      <w:r w:rsidR="000A2915">
        <w:rPr>
          <w:rFonts w:hint="eastAsia"/>
        </w:rPr>
        <w:t>⑻</w:t>
      </w:r>
      <w:r>
        <w:rPr>
          <w:rFonts w:hint="eastAsia"/>
        </w:rPr>
        <w:t xml:space="preserve">　</w:t>
      </w:r>
      <w:r>
        <w:t>応募資格</w:t>
      </w:r>
      <w:r w:rsidRPr="00CB32BC">
        <w:rPr>
          <w:rFonts w:hint="eastAsia"/>
        </w:rPr>
        <w:t>の確認結果は、令和</w:t>
      </w:r>
      <w:r>
        <w:rPr>
          <w:rFonts w:hint="eastAsia"/>
        </w:rPr>
        <w:t>５</w:t>
      </w:r>
      <w:r w:rsidRPr="00CB32BC">
        <w:rPr>
          <w:rFonts w:hint="eastAsia"/>
        </w:rPr>
        <w:t>年</w:t>
      </w:r>
      <w:r>
        <w:rPr>
          <w:rFonts w:hint="eastAsia"/>
        </w:rPr>
        <w:t>４</w:t>
      </w:r>
      <w:r w:rsidRPr="00CB32BC">
        <w:rPr>
          <w:rFonts w:hint="eastAsia"/>
        </w:rPr>
        <w:t>月</w:t>
      </w:r>
      <w:r w:rsidR="00CF282B">
        <w:rPr>
          <w:rFonts w:hint="eastAsia"/>
        </w:rPr>
        <w:t>21</w:t>
      </w:r>
      <w:r w:rsidRPr="00CB32BC">
        <w:rPr>
          <w:rFonts w:hint="eastAsia"/>
        </w:rPr>
        <w:t>日</w:t>
      </w:r>
      <w:r w:rsidRPr="00CB32BC">
        <w:t>(</w:t>
      </w:r>
      <w:r>
        <w:rPr>
          <w:rFonts w:hint="eastAsia"/>
        </w:rPr>
        <w:t>金</w:t>
      </w:r>
      <w:r w:rsidRPr="00CB32BC">
        <w:t>）までに通知する。</w:t>
      </w:r>
    </w:p>
    <w:p w14:paraId="0DA9E341" w14:textId="77777777" w:rsidR="00CB32BC" w:rsidRDefault="00CB32BC" w:rsidP="00F32025">
      <w:pPr>
        <w:ind w:left="708" w:hangingChars="337" w:hanging="708"/>
      </w:pPr>
    </w:p>
    <w:p w14:paraId="1F55DEAA" w14:textId="3BA91902" w:rsidR="00522D65" w:rsidRPr="00827CA0" w:rsidRDefault="00522D65" w:rsidP="00522D65">
      <w:pPr>
        <w:rPr>
          <w:rFonts w:ascii="ＭＳ ゴシック" w:eastAsia="ＭＳ ゴシック" w:hAnsi="ＭＳ ゴシック"/>
        </w:rPr>
      </w:pPr>
      <w:r w:rsidRPr="00827CA0">
        <w:rPr>
          <w:rFonts w:ascii="ＭＳ ゴシック" w:eastAsia="ＭＳ ゴシック" w:hAnsi="ＭＳ ゴシック" w:hint="eastAsia"/>
        </w:rPr>
        <w:t>４</w:t>
      </w:r>
      <w:r w:rsidR="00C331C1" w:rsidRPr="00827CA0">
        <w:rPr>
          <w:rFonts w:ascii="ＭＳ ゴシック" w:eastAsia="ＭＳ ゴシック" w:hAnsi="ＭＳ ゴシック" w:hint="eastAsia"/>
        </w:rPr>
        <w:t xml:space="preserve">　</w:t>
      </w:r>
      <w:r w:rsidR="004E10B3" w:rsidRPr="00827CA0">
        <w:rPr>
          <w:rFonts w:ascii="ＭＳ ゴシック" w:eastAsia="ＭＳ ゴシック" w:hAnsi="ＭＳ ゴシック" w:hint="eastAsia"/>
        </w:rPr>
        <w:t>質問の受付</w:t>
      </w:r>
    </w:p>
    <w:p w14:paraId="1CFCF9E0" w14:textId="77777777" w:rsidR="004E10B3" w:rsidRDefault="00C331C1" w:rsidP="00522D65">
      <w:r>
        <w:rPr>
          <w:rFonts w:hint="eastAsia"/>
        </w:rPr>
        <w:t xml:space="preserve">　</w:t>
      </w:r>
      <w:r w:rsidR="00D87D6B">
        <w:rPr>
          <w:rFonts w:hint="eastAsia"/>
        </w:rPr>
        <w:t>⑴</w:t>
      </w:r>
      <w:r w:rsidR="00635BDA">
        <w:rPr>
          <w:rFonts w:hint="eastAsia"/>
        </w:rPr>
        <w:t xml:space="preserve">　</w:t>
      </w:r>
      <w:r w:rsidR="004E10B3">
        <w:rPr>
          <w:rFonts w:hint="eastAsia"/>
        </w:rPr>
        <w:t>受付期間</w:t>
      </w:r>
    </w:p>
    <w:p w14:paraId="48126702" w14:textId="06D8BBF2" w:rsidR="00522D65" w:rsidRDefault="004E10B3" w:rsidP="00522D65">
      <w:r>
        <w:rPr>
          <w:rFonts w:hint="eastAsia"/>
        </w:rPr>
        <w:t xml:space="preserve">　　　令和５年４月</w:t>
      </w:r>
      <w:r w:rsidR="00CF282B">
        <w:rPr>
          <w:rFonts w:hint="eastAsia"/>
        </w:rPr>
        <w:t>10</w:t>
      </w:r>
      <w:r>
        <w:rPr>
          <w:rFonts w:hint="eastAsia"/>
        </w:rPr>
        <w:t>日（</w:t>
      </w:r>
      <w:r w:rsidR="000A2915">
        <w:rPr>
          <w:rFonts w:hint="eastAsia"/>
        </w:rPr>
        <w:t>月</w:t>
      </w:r>
      <w:r>
        <w:rPr>
          <w:rFonts w:hint="eastAsia"/>
        </w:rPr>
        <w:t>）から令和５年４月</w:t>
      </w:r>
      <w:r w:rsidR="000A2915">
        <w:rPr>
          <w:rFonts w:hint="eastAsia"/>
        </w:rPr>
        <w:t>1</w:t>
      </w:r>
      <w:r w:rsidR="00CF282B">
        <w:rPr>
          <w:rFonts w:hint="eastAsia"/>
        </w:rPr>
        <w:t>7</w:t>
      </w:r>
      <w:r>
        <w:rPr>
          <w:rFonts w:hint="eastAsia"/>
        </w:rPr>
        <w:t>日（</w:t>
      </w:r>
      <w:r w:rsidR="000A2915">
        <w:rPr>
          <w:rFonts w:hint="eastAsia"/>
        </w:rPr>
        <w:t>月</w:t>
      </w:r>
      <w:r>
        <w:rPr>
          <w:rFonts w:hint="eastAsia"/>
        </w:rPr>
        <w:t>）</w:t>
      </w:r>
      <w:r w:rsidR="00CF282B">
        <w:rPr>
          <w:rFonts w:hint="eastAsia"/>
        </w:rPr>
        <w:t>17時</w:t>
      </w:r>
      <w:r>
        <w:rPr>
          <w:rFonts w:hint="eastAsia"/>
        </w:rPr>
        <w:t>まで</w:t>
      </w:r>
    </w:p>
    <w:p w14:paraId="51B767D6" w14:textId="70C7C5BE" w:rsidR="000A2915" w:rsidRDefault="000A2915" w:rsidP="00522D65">
      <w:r>
        <w:rPr>
          <w:rFonts w:hint="eastAsia"/>
        </w:rPr>
        <w:t xml:space="preserve">　⑵　質問方法</w:t>
      </w:r>
    </w:p>
    <w:p w14:paraId="2168FDFB" w14:textId="560E6272" w:rsidR="000A2915" w:rsidRDefault="000A2915" w:rsidP="001074C8">
      <w:pPr>
        <w:ind w:left="424" w:hangingChars="202" w:hanging="424"/>
      </w:pPr>
      <w:r>
        <w:rPr>
          <w:rFonts w:hint="eastAsia"/>
        </w:rPr>
        <w:t xml:space="preserve">　　　質問票（様式第</w:t>
      </w:r>
      <w:r w:rsidR="006D101D">
        <w:rPr>
          <w:rFonts w:hint="eastAsia"/>
        </w:rPr>
        <w:t>４</w:t>
      </w:r>
      <w:r>
        <w:rPr>
          <w:rFonts w:hint="eastAsia"/>
        </w:rPr>
        <w:t>号）を次のメールアドレス宛てに送信</w:t>
      </w:r>
      <w:r w:rsidR="004E79B5">
        <w:rPr>
          <w:rFonts w:hint="eastAsia"/>
        </w:rPr>
        <w:t>すること</w:t>
      </w:r>
      <w:r>
        <w:rPr>
          <w:rFonts w:hint="eastAsia"/>
        </w:rPr>
        <w:t>。送信後、</w:t>
      </w:r>
      <w:r w:rsidR="001074C8">
        <w:rPr>
          <w:rFonts w:hint="eastAsia"/>
        </w:rPr>
        <w:t>必ず電話でメール送信の旨確認</w:t>
      </w:r>
      <w:r w:rsidR="004E79B5">
        <w:rPr>
          <w:rFonts w:hint="eastAsia"/>
        </w:rPr>
        <w:t>すること</w:t>
      </w:r>
      <w:r w:rsidR="001074C8">
        <w:rPr>
          <w:rFonts w:hint="eastAsia"/>
        </w:rPr>
        <w:t>。</w:t>
      </w:r>
    </w:p>
    <w:p w14:paraId="16E367AA" w14:textId="77777777" w:rsidR="001074C8" w:rsidRPr="000A2915" w:rsidRDefault="001074C8" w:rsidP="001074C8">
      <w:pPr>
        <w:ind w:left="708" w:hangingChars="337" w:hanging="708"/>
      </w:pPr>
      <w:r>
        <w:rPr>
          <w:rFonts w:hint="eastAsia"/>
        </w:rPr>
        <w:t xml:space="preserve">　　　メールアドレス：</w:t>
      </w:r>
      <w:r w:rsidRPr="00F34FD7">
        <w:t>a6880@pref.saitama.lg.jp</w:t>
      </w:r>
    </w:p>
    <w:p w14:paraId="3FE74710" w14:textId="45D3CE57" w:rsidR="001074C8" w:rsidRPr="001074C8" w:rsidRDefault="001074C8" w:rsidP="00522D65">
      <w:r>
        <w:rPr>
          <w:rFonts w:hint="eastAsia"/>
        </w:rPr>
        <w:t xml:space="preserve">　　　電話：048-830-6885</w:t>
      </w:r>
    </w:p>
    <w:p w14:paraId="3A301C11" w14:textId="714539A5" w:rsidR="00DD7841" w:rsidRDefault="001074C8" w:rsidP="00522D65">
      <w:r>
        <w:rPr>
          <w:rFonts w:hint="eastAsia"/>
        </w:rPr>
        <w:t xml:space="preserve">　⑶　質問に対する回答</w:t>
      </w:r>
    </w:p>
    <w:p w14:paraId="07C15453" w14:textId="0CBDB634" w:rsidR="001074C8" w:rsidRPr="000A2915" w:rsidRDefault="001074C8" w:rsidP="00522D65">
      <w:r>
        <w:rPr>
          <w:rFonts w:hint="eastAsia"/>
        </w:rPr>
        <w:t xml:space="preserve">　　　質疑と回答の内容は令和５年４月</w:t>
      </w:r>
      <w:r w:rsidR="00CF282B">
        <w:rPr>
          <w:rFonts w:hint="eastAsia"/>
        </w:rPr>
        <w:t>21</w:t>
      </w:r>
      <w:r>
        <w:rPr>
          <w:rFonts w:hint="eastAsia"/>
        </w:rPr>
        <w:t>日（</w:t>
      </w:r>
      <w:r w:rsidR="00CF282B">
        <w:rPr>
          <w:rFonts w:hint="eastAsia"/>
        </w:rPr>
        <w:t>金</w:t>
      </w:r>
      <w:r>
        <w:rPr>
          <w:rFonts w:hint="eastAsia"/>
        </w:rPr>
        <w:t>）までに以下のホームページに掲載</w:t>
      </w:r>
      <w:r w:rsidR="004E79B5">
        <w:rPr>
          <w:rFonts w:hint="eastAsia"/>
        </w:rPr>
        <w:t>する</w:t>
      </w:r>
      <w:r>
        <w:rPr>
          <w:rFonts w:hint="eastAsia"/>
        </w:rPr>
        <w:t>。</w:t>
      </w:r>
    </w:p>
    <w:p w14:paraId="20C5DC8F" w14:textId="61AB1058" w:rsidR="001074C8" w:rsidRDefault="001074C8" w:rsidP="001074C8">
      <w:pPr>
        <w:ind w:left="223" w:hangingChars="106" w:hanging="223"/>
      </w:pPr>
      <w:r>
        <w:rPr>
          <w:rFonts w:hint="eastAsia"/>
        </w:rPr>
        <w:t xml:space="preserve">　　　</w:t>
      </w:r>
      <w:r w:rsidRPr="004A4400">
        <w:rPr>
          <w:rFonts w:hint="eastAsia"/>
          <w:highlight w:val="yellow"/>
        </w:rPr>
        <w:t>http://www.pref.saitama.lg.jp/</w:t>
      </w:r>
    </w:p>
    <w:p w14:paraId="4E13B977" w14:textId="77777777" w:rsidR="00DD7841" w:rsidRPr="001074C8" w:rsidRDefault="00DD7841" w:rsidP="00522D65"/>
    <w:p w14:paraId="7D367A67" w14:textId="41E0AF9A" w:rsidR="00522D65" w:rsidRPr="00827CA0" w:rsidRDefault="001074C8" w:rsidP="00522D65">
      <w:pPr>
        <w:rPr>
          <w:rFonts w:ascii="ＭＳ ゴシック" w:eastAsia="ＭＳ ゴシック" w:hAnsi="ＭＳ ゴシック"/>
        </w:rPr>
      </w:pPr>
      <w:r w:rsidRPr="00827CA0">
        <w:rPr>
          <w:rFonts w:ascii="ＭＳ ゴシック" w:eastAsia="ＭＳ ゴシック" w:hAnsi="ＭＳ ゴシック" w:hint="eastAsia"/>
        </w:rPr>
        <w:t xml:space="preserve">５　</w:t>
      </w:r>
      <w:r w:rsidR="00522D65" w:rsidRPr="00827CA0">
        <w:rPr>
          <w:rFonts w:ascii="ＭＳ ゴシック" w:eastAsia="ＭＳ ゴシック" w:hAnsi="ＭＳ ゴシック"/>
        </w:rPr>
        <w:t>企画提案書</w:t>
      </w:r>
      <w:r w:rsidRPr="00827CA0">
        <w:rPr>
          <w:rFonts w:ascii="ＭＳ ゴシック" w:eastAsia="ＭＳ ゴシック" w:hAnsi="ＭＳ ゴシック" w:hint="eastAsia"/>
        </w:rPr>
        <w:t>の受付</w:t>
      </w:r>
    </w:p>
    <w:p w14:paraId="2E02CC56" w14:textId="756354EC" w:rsidR="00522D65" w:rsidRDefault="00BA7B8C" w:rsidP="00522D65">
      <w:r>
        <w:rPr>
          <w:rFonts w:hint="eastAsia"/>
        </w:rPr>
        <w:t xml:space="preserve">　</w:t>
      </w:r>
      <w:r w:rsidR="00D87D6B">
        <w:rPr>
          <w:rFonts w:hint="eastAsia"/>
        </w:rPr>
        <w:t>⑴</w:t>
      </w:r>
      <w:r w:rsidR="00635BDA">
        <w:rPr>
          <w:rFonts w:hint="eastAsia"/>
        </w:rPr>
        <w:t xml:space="preserve">　</w:t>
      </w:r>
      <w:r w:rsidR="00522D65">
        <w:t>提出書類</w:t>
      </w:r>
    </w:p>
    <w:p w14:paraId="3C65D017" w14:textId="7369F3E5" w:rsidR="00522D65" w:rsidRDefault="00635BDA" w:rsidP="00522D65">
      <w:r>
        <w:rPr>
          <w:rFonts w:hint="eastAsia"/>
        </w:rPr>
        <w:t xml:space="preserve">　</w:t>
      </w:r>
      <w:r w:rsidR="00BA7B8C">
        <w:rPr>
          <w:rFonts w:hint="eastAsia"/>
        </w:rPr>
        <w:t xml:space="preserve">　</w:t>
      </w:r>
      <w:r>
        <w:rPr>
          <w:rFonts w:hint="eastAsia"/>
        </w:rPr>
        <w:t xml:space="preserve">　</w:t>
      </w:r>
      <w:r w:rsidR="00522D65">
        <w:t>企画提案書、会社概要又はパンフレット、経費の見積書</w:t>
      </w:r>
      <w:r w:rsidR="00266F49">
        <w:rPr>
          <w:rFonts w:hint="eastAsia"/>
        </w:rPr>
        <w:t>、別紙１「機能要件確認表」</w:t>
      </w:r>
    </w:p>
    <w:p w14:paraId="62B8B21E" w14:textId="4C7E6A84" w:rsidR="00522D65" w:rsidRDefault="00BA7B8C" w:rsidP="00522D65">
      <w:r>
        <w:rPr>
          <w:rFonts w:hint="eastAsia"/>
        </w:rPr>
        <w:t xml:space="preserve">　</w:t>
      </w:r>
      <w:r w:rsidR="00D62771">
        <w:rPr>
          <w:rFonts w:hint="eastAsia"/>
        </w:rPr>
        <w:t>⑵</w:t>
      </w:r>
      <w:r w:rsidR="00635BDA">
        <w:rPr>
          <w:rFonts w:hint="eastAsia"/>
        </w:rPr>
        <w:t xml:space="preserve">　</w:t>
      </w:r>
      <w:r w:rsidR="00522D65">
        <w:t>記載上の留意事項</w:t>
      </w:r>
    </w:p>
    <w:p w14:paraId="304A1A74" w14:textId="039809B5" w:rsidR="00522D65" w:rsidRDefault="00BA7B8C" w:rsidP="008A2909">
      <w:pPr>
        <w:ind w:left="424" w:hangingChars="202" w:hanging="424"/>
      </w:pPr>
      <w:r>
        <w:rPr>
          <w:rFonts w:hint="eastAsia"/>
        </w:rPr>
        <w:t xml:space="preserve">　</w:t>
      </w:r>
      <w:r w:rsidR="00AE07D8">
        <w:rPr>
          <w:rFonts w:hint="eastAsia"/>
        </w:rPr>
        <w:t xml:space="preserve">　</w:t>
      </w:r>
      <w:r w:rsidR="00522D65">
        <w:rPr>
          <w:rFonts w:hint="eastAsia"/>
        </w:rPr>
        <w:t>①</w:t>
      </w:r>
      <w:r w:rsidR="008A2909">
        <w:rPr>
          <w:rFonts w:hint="eastAsia"/>
        </w:rPr>
        <w:t xml:space="preserve">　</w:t>
      </w:r>
      <w:r w:rsidR="00D62771">
        <w:t>企画提案書</w:t>
      </w:r>
      <w:r w:rsidR="00522D65">
        <w:t>は、イメージ図</w:t>
      </w:r>
      <w:r w:rsidR="00C632FE">
        <w:rPr>
          <w:rFonts w:hint="eastAsia"/>
        </w:rPr>
        <w:t>や他都道府県での実績</w:t>
      </w:r>
      <w:r w:rsidR="00522D65">
        <w:t>など</w:t>
      </w:r>
      <w:r w:rsidR="00C632FE">
        <w:rPr>
          <w:rFonts w:hint="eastAsia"/>
        </w:rPr>
        <w:t>、</w:t>
      </w:r>
      <w:r w:rsidR="00522D65">
        <w:t>極力わかりやす</w:t>
      </w:r>
      <w:r w:rsidR="00C632FE">
        <w:rPr>
          <w:rFonts w:hint="eastAsia"/>
        </w:rPr>
        <w:t>く、具体的かつ定量的な</w:t>
      </w:r>
      <w:r w:rsidR="00522D65">
        <w:t>表現で記載し、別に定める仕様</w:t>
      </w:r>
      <w:r w:rsidR="00522D65">
        <w:rPr>
          <w:rFonts w:hint="eastAsia"/>
        </w:rPr>
        <w:t>書（案）</w:t>
      </w:r>
      <w:r w:rsidR="00455F0B">
        <w:rPr>
          <w:rFonts w:hint="eastAsia"/>
        </w:rPr>
        <w:t>及び評価基準</w:t>
      </w:r>
      <w:r w:rsidR="00522D65">
        <w:rPr>
          <w:rFonts w:hint="eastAsia"/>
        </w:rPr>
        <w:t>の内容を踏まえた上で、概ね次の項目順に従って記載</w:t>
      </w:r>
      <w:r w:rsidR="004E79B5">
        <w:rPr>
          <w:rFonts w:hint="eastAsia"/>
        </w:rPr>
        <w:t>すること</w:t>
      </w:r>
      <w:r w:rsidR="00522D65">
        <w:rPr>
          <w:rFonts w:hint="eastAsia"/>
        </w:rPr>
        <w:t>。</w:t>
      </w:r>
    </w:p>
    <w:tbl>
      <w:tblPr>
        <w:tblStyle w:val="a3"/>
        <w:tblW w:w="0" w:type="auto"/>
        <w:tblInd w:w="562" w:type="dxa"/>
        <w:tblLook w:val="04A0" w:firstRow="1" w:lastRow="0" w:firstColumn="1" w:lastColumn="0" w:noHBand="0" w:noVBand="1"/>
      </w:tblPr>
      <w:tblGrid>
        <w:gridCol w:w="567"/>
        <w:gridCol w:w="1985"/>
        <w:gridCol w:w="5812"/>
      </w:tblGrid>
      <w:tr w:rsidR="00203AAA" w:rsidRPr="00455F0B" w14:paraId="70C8F686" w14:textId="77777777" w:rsidTr="008A2909">
        <w:tc>
          <w:tcPr>
            <w:tcW w:w="567" w:type="dxa"/>
          </w:tcPr>
          <w:p w14:paraId="1CA4CD3A" w14:textId="5061F4B3" w:rsidR="00203AAA" w:rsidRPr="00455F0B" w:rsidRDefault="00203AAA" w:rsidP="00522D65">
            <w:r w:rsidRPr="00455F0B">
              <w:rPr>
                <w:rFonts w:hint="eastAsia"/>
              </w:rPr>
              <w:t>１</w:t>
            </w:r>
          </w:p>
        </w:tc>
        <w:tc>
          <w:tcPr>
            <w:tcW w:w="1985" w:type="dxa"/>
          </w:tcPr>
          <w:p w14:paraId="7961FDFD" w14:textId="492608D4" w:rsidR="00203AAA" w:rsidRPr="00455F0B" w:rsidRDefault="00203AAA" w:rsidP="00522D65">
            <w:r w:rsidRPr="00455F0B">
              <w:t>基本事項</w:t>
            </w:r>
          </w:p>
        </w:tc>
        <w:tc>
          <w:tcPr>
            <w:tcW w:w="5812" w:type="dxa"/>
          </w:tcPr>
          <w:p w14:paraId="3F59BD89" w14:textId="1E81EED7" w:rsidR="00203AAA" w:rsidRPr="00455F0B" w:rsidRDefault="00203AAA" w:rsidP="00522D65">
            <w:r w:rsidRPr="00455F0B">
              <w:t>・業務の受託に関する基本的な考え方</w:t>
            </w:r>
          </w:p>
        </w:tc>
      </w:tr>
      <w:tr w:rsidR="00203AAA" w:rsidRPr="00455F0B" w14:paraId="456618F3" w14:textId="77777777" w:rsidTr="008A2909">
        <w:tc>
          <w:tcPr>
            <w:tcW w:w="567" w:type="dxa"/>
          </w:tcPr>
          <w:p w14:paraId="68A67700" w14:textId="204C20E9" w:rsidR="00203AAA" w:rsidRPr="00455F0B" w:rsidRDefault="00203AAA" w:rsidP="00522D65">
            <w:r w:rsidRPr="00455F0B">
              <w:rPr>
                <w:rFonts w:hint="eastAsia"/>
              </w:rPr>
              <w:t>２</w:t>
            </w:r>
          </w:p>
        </w:tc>
        <w:tc>
          <w:tcPr>
            <w:tcW w:w="1985" w:type="dxa"/>
          </w:tcPr>
          <w:p w14:paraId="553032CF" w14:textId="54FB6875" w:rsidR="00203AAA" w:rsidRPr="00455F0B" w:rsidRDefault="00203AAA" w:rsidP="00522D65">
            <w:r w:rsidRPr="00455F0B">
              <w:t>業務実施体制</w:t>
            </w:r>
          </w:p>
        </w:tc>
        <w:tc>
          <w:tcPr>
            <w:tcW w:w="5812" w:type="dxa"/>
          </w:tcPr>
          <w:p w14:paraId="351A1A0C" w14:textId="748C34C6" w:rsidR="00203AAA" w:rsidRPr="00455F0B" w:rsidRDefault="00203AAA" w:rsidP="00522D65">
            <w:r w:rsidRPr="00455F0B">
              <w:t>・事業の運営及び業務管理等の実施体制</w:t>
            </w:r>
          </w:p>
        </w:tc>
      </w:tr>
      <w:tr w:rsidR="00203AAA" w:rsidRPr="00455F0B" w14:paraId="0695DEE6" w14:textId="77777777" w:rsidTr="008A2909">
        <w:tc>
          <w:tcPr>
            <w:tcW w:w="567" w:type="dxa"/>
          </w:tcPr>
          <w:p w14:paraId="78D7ECE7" w14:textId="093197DC" w:rsidR="00203AAA" w:rsidRPr="00455F0B" w:rsidRDefault="00203AAA" w:rsidP="00522D65">
            <w:r w:rsidRPr="00455F0B">
              <w:rPr>
                <w:rFonts w:hint="eastAsia"/>
              </w:rPr>
              <w:t>３</w:t>
            </w:r>
          </w:p>
        </w:tc>
        <w:tc>
          <w:tcPr>
            <w:tcW w:w="1985" w:type="dxa"/>
          </w:tcPr>
          <w:p w14:paraId="0EA856D4" w14:textId="143D705E" w:rsidR="00203AAA" w:rsidRPr="00455F0B" w:rsidRDefault="00203AAA" w:rsidP="00522D65">
            <w:r w:rsidRPr="00455F0B">
              <w:t>業務内容</w:t>
            </w:r>
          </w:p>
        </w:tc>
        <w:tc>
          <w:tcPr>
            <w:tcW w:w="5812" w:type="dxa"/>
          </w:tcPr>
          <w:p w14:paraId="613CF408" w14:textId="4423D431" w:rsidR="00203AAA" w:rsidRPr="00455F0B" w:rsidRDefault="004E79B5" w:rsidP="004E79B5">
            <w:pPr>
              <w:ind w:firstLineChars="14" w:firstLine="29"/>
            </w:pPr>
            <w:r w:rsidRPr="00455F0B">
              <w:rPr>
                <w:rFonts w:hint="eastAsia"/>
              </w:rPr>
              <w:t>⑴</w:t>
            </w:r>
            <w:r w:rsidR="00203AAA" w:rsidRPr="00455F0B">
              <w:t xml:space="preserve"> システムのデザイン</w:t>
            </w:r>
            <w:r w:rsidRPr="00455F0B">
              <w:rPr>
                <w:rFonts w:hint="eastAsia"/>
              </w:rPr>
              <w:t>、実用性</w:t>
            </w:r>
          </w:p>
          <w:p w14:paraId="7A6AB52A" w14:textId="253AE991" w:rsidR="00203AAA" w:rsidRPr="00455F0B" w:rsidRDefault="004E79B5" w:rsidP="004E79B5">
            <w:pPr>
              <w:ind w:firstLineChars="14" w:firstLine="29"/>
            </w:pPr>
            <w:r w:rsidRPr="00455F0B">
              <w:rPr>
                <w:rFonts w:hint="eastAsia"/>
              </w:rPr>
              <w:t>⑵</w:t>
            </w:r>
            <w:r w:rsidR="00203AAA" w:rsidRPr="00455F0B">
              <w:t xml:space="preserve"> </w:t>
            </w:r>
            <w:r w:rsidRPr="00455F0B">
              <w:rPr>
                <w:rFonts w:hint="eastAsia"/>
              </w:rPr>
              <w:t>システムの</w:t>
            </w:r>
            <w:r w:rsidR="00203AAA" w:rsidRPr="00455F0B">
              <w:t>操作性、利便性</w:t>
            </w:r>
          </w:p>
          <w:p w14:paraId="6AB4F96D" w14:textId="23780B0D" w:rsidR="00203AAA" w:rsidRPr="00455F0B" w:rsidRDefault="004E79B5" w:rsidP="004E79B5">
            <w:pPr>
              <w:ind w:firstLineChars="14" w:firstLine="29"/>
            </w:pPr>
            <w:r w:rsidRPr="00455F0B">
              <w:rPr>
                <w:rFonts w:hint="eastAsia"/>
              </w:rPr>
              <w:t>⑶</w:t>
            </w:r>
            <w:r w:rsidR="00203AAA" w:rsidRPr="00455F0B">
              <w:t xml:space="preserve"> セキュリティ対策</w:t>
            </w:r>
          </w:p>
          <w:p w14:paraId="3BD1BD77" w14:textId="2EA2A448" w:rsidR="00203AAA" w:rsidRPr="00455F0B" w:rsidRDefault="004E79B5" w:rsidP="004E79B5">
            <w:pPr>
              <w:ind w:firstLineChars="14" w:firstLine="29"/>
            </w:pPr>
            <w:r w:rsidRPr="00455F0B">
              <w:rPr>
                <w:rFonts w:hint="eastAsia"/>
              </w:rPr>
              <w:t>⑷ 操作研修、ヘルプデスク</w:t>
            </w:r>
          </w:p>
          <w:p w14:paraId="6B17AEB2" w14:textId="26D50EE1" w:rsidR="00203AAA" w:rsidRPr="00455F0B" w:rsidRDefault="004E79B5" w:rsidP="004E79B5">
            <w:pPr>
              <w:ind w:firstLineChars="14" w:firstLine="29"/>
            </w:pPr>
            <w:r w:rsidRPr="00455F0B">
              <w:rPr>
                <w:rFonts w:hint="eastAsia"/>
              </w:rPr>
              <w:t>⑸</w:t>
            </w:r>
            <w:r w:rsidR="00203AAA" w:rsidRPr="00455F0B">
              <w:t xml:space="preserve"> </w:t>
            </w:r>
            <w:r w:rsidRPr="00455F0B">
              <w:rPr>
                <w:rFonts w:hint="eastAsia"/>
              </w:rPr>
              <w:t>システムの項目変更</w:t>
            </w:r>
          </w:p>
        </w:tc>
      </w:tr>
      <w:tr w:rsidR="00203AAA" w:rsidRPr="00455F0B" w14:paraId="1105E1DE" w14:textId="77777777" w:rsidTr="008A2909">
        <w:tc>
          <w:tcPr>
            <w:tcW w:w="567" w:type="dxa"/>
          </w:tcPr>
          <w:p w14:paraId="3E94D753" w14:textId="65294838" w:rsidR="00203AAA" w:rsidRPr="00455F0B" w:rsidRDefault="00203AAA" w:rsidP="00522D65">
            <w:r w:rsidRPr="00455F0B">
              <w:rPr>
                <w:rFonts w:hint="eastAsia"/>
              </w:rPr>
              <w:t>４</w:t>
            </w:r>
          </w:p>
        </w:tc>
        <w:tc>
          <w:tcPr>
            <w:tcW w:w="1985" w:type="dxa"/>
          </w:tcPr>
          <w:p w14:paraId="6F1566B6" w14:textId="6B3B8D20" w:rsidR="00203AAA" w:rsidRPr="00455F0B" w:rsidRDefault="00203AAA" w:rsidP="00522D65">
            <w:r w:rsidRPr="00455F0B">
              <w:t>実施ｽｹｼﾞｭｰﾙ</w:t>
            </w:r>
          </w:p>
        </w:tc>
        <w:tc>
          <w:tcPr>
            <w:tcW w:w="5812" w:type="dxa"/>
          </w:tcPr>
          <w:p w14:paraId="231252F9" w14:textId="5D2AE52E" w:rsidR="00203AAA" w:rsidRPr="00455F0B" w:rsidRDefault="00203AAA" w:rsidP="00522D65">
            <w:r w:rsidRPr="00455F0B">
              <w:t>・事業全体のスケジュール</w:t>
            </w:r>
          </w:p>
        </w:tc>
      </w:tr>
      <w:tr w:rsidR="00203AAA" w:rsidRPr="00455F0B" w14:paraId="5C6C5FF8" w14:textId="77777777" w:rsidTr="008A2909">
        <w:tc>
          <w:tcPr>
            <w:tcW w:w="567" w:type="dxa"/>
          </w:tcPr>
          <w:p w14:paraId="29B6B919" w14:textId="5B4DE371" w:rsidR="00203AAA" w:rsidRPr="00455F0B" w:rsidRDefault="00203AAA" w:rsidP="00522D65">
            <w:r w:rsidRPr="00455F0B">
              <w:rPr>
                <w:rFonts w:hint="eastAsia"/>
              </w:rPr>
              <w:t>５</w:t>
            </w:r>
          </w:p>
        </w:tc>
        <w:tc>
          <w:tcPr>
            <w:tcW w:w="1985" w:type="dxa"/>
          </w:tcPr>
          <w:p w14:paraId="61E7B771" w14:textId="1A8B9AE3" w:rsidR="00203AAA" w:rsidRPr="00455F0B" w:rsidRDefault="00C632FE" w:rsidP="00522D65">
            <w:r>
              <w:rPr>
                <w:rFonts w:hint="eastAsia"/>
              </w:rPr>
              <w:t>独自</w:t>
            </w:r>
            <w:r w:rsidR="00203AAA" w:rsidRPr="00455F0B">
              <w:t>提案</w:t>
            </w:r>
          </w:p>
        </w:tc>
        <w:tc>
          <w:tcPr>
            <w:tcW w:w="5812" w:type="dxa"/>
          </w:tcPr>
          <w:p w14:paraId="11754F35" w14:textId="583A2E32" w:rsidR="00203AAA" w:rsidRPr="00455F0B" w:rsidRDefault="00203AAA" w:rsidP="00522D65">
            <w:r w:rsidRPr="00455F0B">
              <w:t>・業務効果を一層向上させる独自の自由提案</w:t>
            </w:r>
          </w:p>
        </w:tc>
      </w:tr>
      <w:tr w:rsidR="00203AAA" w14:paraId="6210B5F4" w14:textId="77777777" w:rsidTr="008A2909">
        <w:tc>
          <w:tcPr>
            <w:tcW w:w="567" w:type="dxa"/>
          </w:tcPr>
          <w:p w14:paraId="44AAA461" w14:textId="44086920" w:rsidR="00203AAA" w:rsidRPr="00455F0B" w:rsidRDefault="00203AAA" w:rsidP="00522D65">
            <w:r w:rsidRPr="00455F0B">
              <w:rPr>
                <w:rFonts w:hint="eastAsia"/>
              </w:rPr>
              <w:t>６</w:t>
            </w:r>
          </w:p>
        </w:tc>
        <w:tc>
          <w:tcPr>
            <w:tcW w:w="1985" w:type="dxa"/>
          </w:tcPr>
          <w:p w14:paraId="6170FDAB" w14:textId="510F7F78" w:rsidR="00203AAA" w:rsidRPr="00455F0B" w:rsidRDefault="00203AAA" w:rsidP="00522D65">
            <w:r w:rsidRPr="00455F0B">
              <w:rPr>
                <w:rFonts w:hint="eastAsia"/>
              </w:rPr>
              <w:t>経費</w:t>
            </w:r>
          </w:p>
        </w:tc>
        <w:tc>
          <w:tcPr>
            <w:tcW w:w="5812" w:type="dxa"/>
          </w:tcPr>
          <w:p w14:paraId="46C0808F" w14:textId="69EF9DEE" w:rsidR="00203AAA" w:rsidRPr="00455F0B" w:rsidRDefault="00203AAA" w:rsidP="00203AAA">
            <w:r w:rsidRPr="00455F0B">
              <w:t>令和</w:t>
            </w:r>
            <w:r w:rsidR="00D62771" w:rsidRPr="00455F0B">
              <w:rPr>
                <w:rFonts w:hint="eastAsia"/>
              </w:rPr>
              <w:t>５</w:t>
            </w:r>
            <w:r w:rsidRPr="00455F0B">
              <w:t>年度の導入にかかる経費</w:t>
            </w:r>
          </w:p>
        </w:tc>
      </w:tr>
    </w:tbl>
    <w:p w14:paraId="3A44D780" w14:textId="649108B8" w:rsidR="00203AAA" w:rsidRDefault="008A2909" w:rsidP="008A2909">
      <w:pPr>
        <w:ind w:left="657" w:hangingChars="313" w:hanging="657"/>
      </w:pPr>
      <w:r>
        <w:rPr>
          <w:rFonts w:hint="eastAsia"/>
        </w:rPr>
        <w:t xml:space="preserve">　　</w:t>
      </w:r>
      <w:r w:rsidR="00203AAA">
        <w:rPr>
          <w:rFonts w:hint="eastAsia"/>
        </w:rPr>
        <w:t>②</w:t>
      </w:r>
      <w:r>
        <w:rPr>
          <w:rFonts w:hint="eastAsia"/>
        </w:rPr>
        <w:t xml:space="preserve">　</w:t>
      </w:r>
      <w:r w:rsidR="00203AAA">
        <w:t>本業務の実施に当たり必要な経費は、見積書（任意様式）に記載</w:t>
      </w:r>
      <w:r w:rsidR="00455F0B">
        <w:rPr>
          <w:rFonts w:hint="eastAsia"/>
        </w:rPr>
        <w:t>すること</w:t>
      </w:r>
      <w:r w:rsidR="00203AAA">
        <w:t>。</w:t>
      </w:r>
    </w:p>
    <w:p w14:paraId="51ECEBE2" w14:textId="77777777" w:rsidR="00576B60" w:rsidRDefault="00210341" w:rsidP="00576B60">
      <w:pPr>
        <w:ind w:left="727" w:hangingChars="346" w:hanging="727"/>
      </w:pPr>
      <w:r>
        <w:rPr>
          <w:rFonts w:hint="eastAsia"/>
        </w:rPr>
        <w:lastRenderedPageBreak/>
        <w:t xml:space="preserve">　</w:t>
      </w:r>
      <w:r w:rsidR="00D62771">
        <w:rPr>
          <w:rFonts w:hint="eastAsia"/>
        </w:rPr>
        <w:t>⑶</w:t>
      </w:r>
      <w:r>
        <w:rPr>
          <w:rFonts w:hint="eastAsia"/>
        </w:rPr>
        <w:t xml:space="preserve">　</w:t>
      </w:r>
      <w:r w:rsidR="00522D65">
        <w:t>企画提案書の提出期限並びに提出先及び方法</w:t>
      </w:r>
    </w:p>
    <w:p w14:paraId="1E9CE3EB" w14:textId="34DAADB6" w:rsidR="00576B60" w:rsidRDefault="00576B60" w:rsidP="00576B60">
      <w:pPr>
        <w:ind w:left="727" w:hangingChars="346" w:hanging="727"/>
      </w:pPr>
      <w:r>
        <w:rPr>
          <w:rFonts w:hint="eastAsia"/>
        </w:rPr>
        <w:t xml:space="preserve">　　</w:t>
      </w:r>
      <w:r w:rsidR="00522D65">
        <w:rPr>
          <w:rFonts w:hint="eastAsia"/>
        </w:rPr>
        <w:t>①</w:t>
      </w:r>
      <w:r>
        <w:rPr>
          <w:rFonts w:hint="eastAsia"/>
        </w:rPr>
        <w:t xml:space="preserve">　</w:t>
      </w:r>
      <w:r w:rsidR="00522D65">
        <w:t>提出期限</w:t>
      </w:r>
    </w:p>
    <w:p w14:paraId="3D4E570C" w14:textId="6C5BED8A" w:rsidR="00522D65" w:rsidRDefault="00576B60" w:rsidP="00576B60">
      <w:pPr>
        <w:ind w:left="727" w:hangingChars="346" w:hanging="727"/>
      </w:pPr>
      <w:r>
        <w:rPr>
          <w:rFonts w:hint="eastAsia"/>
        </w:rPr>
        <w:t xml:space="preserve">　　　　</w:t>
      </w:r>
      <w:r w:rsidR="00522D65">
        <w:t>令和</w:t>
      </w:r>
      <w:r w:rsidR="00D62771">
        <w:rPr>
          <w:rFonts w:hint="eastAsia"/>
        </w:rPr>
        <w:t>５</w:t>
      </w:r>
      <w:r w:rsidR="00522D65">
        <w:t>年</w:t>
      </w:r>
      <w:r w:rsidR="00CF282B">
        <w:rPr>
          <w:rFonts w:hint="eastAsia"/>
        </w:rPr>
        <w:t>５</w:t>
      </w:r>
      <w:r w:rsidR="00522D65">
        <w:t>月</w:t>
      </w:r>
      <w:r w:rsidR="00CF282B">
        <w:rPr>
          <w:rFonts w:hint="eastAsia"/>
        </w:rPr>
        <w:t>８</w:t>
      </w:r>
      <w:r w:rsidR="00522D65">
        <w:t>日（月）</w:t>
      </w:r>
      <w:r w:rsidR="00CF282B">
        <w:rPr>
          <w:rFonts w:hint="eastAsia"/>
        </w:rPr>
        <w:t>17</w:t>
      </w:r>
      <w:r w:rsidR="00522D65">
        <w:t>時必着</w:t>
      </w:r>
    </w:p>
    <w:p w14:paraId="6D19B151" w14:textId="68731B7A" w:rsidR="00576B60" w:rsidRDefault="00210341" w:rsidP="00576B60">
      <w:pPr>
        <w:ind w:left="850" w:hangingChars="405" w:hanging="850"/>
      </w:pPr>
      <w:r>
        <w:rPr>
          <w:rFonts w:hint="eastAsia"/>
        </w:rPr>
        <w:t xml:space="preserve">　　</w:t>
      </w:r>
      <w:r w:rsidR="00576B60">
        <w:rPr>
          <w:rFonts w:hint="eastAsia"/>
        </w:rPr>
        <w:t xml:space="preserve">　　</w:t>
      </w:r>
      <w:r w:rsidR="00522D65">
        <w:rPr>
          <w:rFonts w:hint="eastAsia"/>
        </w:rPr>
        <w:t>企画提案書を期限までに提出しない場合は、プロポーザルへの参加を辞退したもの</w:t>
      </w:r>
      <w:r w:rsidR="00455F0B">
        <w:rPr>
          <w:rFonts w:hint="eastAsia"/>
        </w:rPr>
        <w:t>とする</w:t>
      </w:r>
      <w:r w:rsidR="00522D65">
        <w:rPr>
          <w:rFonts w:hint="eastAsia"/>
        </w:rPr>
        <w:t>。</w:t>
      </w:r>
    </w:p>
    <w:p w14:paraId="363EE9D7" w14:textId="77777777" w:rsidR="00576B60" w:rsidRDefault="00576B60" w:rsidP="00576B60">
      <w:pPr>
        <w:ind w:left="850" w:hangingChars="405" w:hanging="850"/>
      </w:pPr>
      <w:r>
        <w:rPr>
          <w:rFonts w:hint="eastAsia"/>
        </w:rPr>
        <w:t xml:space="preserve">　　②　</w:t>
      </w:r>
      <w:r w:rsidR="00522D65">
        <w:t>提出方法</w:t>
      </w:r>
    </w:p>
    <w:p w14:paraId="2F0AA0F0" w14:textId="5C71D5B0" w:rsidR="00576B60" w:rsidRDefault="00576B60" w:rsidP="00576B60">
      <w:pPr>
        <w:ind w:left="850" w:hangingChars="405" w:hanging="850"/>
      </w:pPr>
      <w:r>
        <w:rPr>
          <w:rFonts w:hint="eastAsia"/>
        </w:rPr>
        <w:t xml:space="preserve">　　　　次のメールアドレス宛てに送信</w:t>
      </w:r>
      <w:r w:rsidR="00455F0B">
        <w:rPr>
          <w:rFonts w:hint="eastAsia"/>
        </w:rPr>
        <w:t>すること</w:t>
      </w:r>
      <w:r>
        <w:rPr>
          <w:rFonts w:hint="eastAsia"/>
        </w:rPr>
        <w:t>。送信後、必ず電話でメール送信の旨</w:t>
      </w:r>
      <w:r w:rsidR="00455F0B">
        <w:rPr>
          <w:rFonts w:hint="eastAsia"/>
        </w:rPr>
        <w:t>を</w:t>
      </w:r>
      <w:r>
        <w:rPr>
          <w:rFonts w:hint="eastAsia"/>
        </w:rPr>
        <w:t>確認</w:t>
      </w:r>
      <w:r w:rsidR="00455F0B">
        <w:rPr>
          <w:rFonts w:hint="eastAsia"/>
        </w:rPr>
        <w:t>すること</w:t>
      </w:r>
      <w:r>
        <w:rPr>
          <w:rFonts w:hint="eastAsia"/>
        </w:rPr>
        <w:t>。</w:t>
      </w:r>
    </w:p>
    <w:p w14:paraId="45CCE4BD" w14:textId="4776BCC6" w:rsidR="00576B60" w:rsidRPr="000A2915" w:rsidRDefault="00576B60" w:rsidP="00576B60">
      <w:pPr>
        <w:ind w:left="708" w:hangingChars="337" w:hanging="708"/>
      </w:pPr>
      <w:r>
        <w:rPr>
          <w:rFonts w:hint="eastAsia"/>
        </w:rPr>
        <w:t xml:space="preserve">　　　</w:t>
      </w:r>
      <w:r w:rsidR="008F666A">
        <w:rPr>
          <w:rFonts w:hint="eastAsia"/>
        </w:rPr>
        <w:t xml:space="preserve">　</w:t>
      </w:r>
      <w:r>
        <w:rPr>
          <w:rFonts w:hint="eastAsia"/>
        </w:rPr>
        <w:t>メールアドレス：</w:t>
      </w:r>
      <w:r w:rsidRPr="00F34FD7">
        <w:t>a6880@pref.saitama.lg.jp</w:t>
      </w:r>
    </w:p>
    <w:p w14:paraId="6070006C" w14:textId="073C1EF6" w:rsidR="00576B60" w:rsidRDefault="00576B60" w:rsidP="00576B60">
      <w:r>
        <w:rPr>
          <w:rFonts w:hint="eastAsia"/>
        </w:rPr>
        <w:t xml:space="preserve">　　　</w:t>
      </w:r>
      <w:r w:rsidR="008F666A">
        <w:rPr>
          <w:rFonts w:hint="eastAsia"/>
        </w:rPr>
        <w:t xml:space="preserve">　</w:t>
      </w:r>
      <w:r>
        <w:rPr>
          <w:rFonts w:hint="eastAsia"/>
        </w:rPr>
        <w:t>電話：048-830-6885</w:t>
      </w:r>
    </w:p>
    <w:p w14:paraId="287C66E3" w14:textId="77777777" w:rsidR="0032083C" w:rsidRDefault="0032083C" w:rsidP="00576B60"/>
    <w:p w14:paraId="66348769" w14:textId="26678FED" w:rsidR="004D7282" w:rsidRPr="00827CA0" w:rsidRDefault="004D7282" w:rsidP="00576B60">
      <w:pPr>
        <w:rPr>
          <w:rFonts w:ascii="ＭＳ ゴシック" w:eastAsia="ＭＳ ゴシック" w:hAnsi="ＭＳ ゴシック"/>
        </w:rPr>
      </w:pPr>
      <w:r w:rsidRPr="00827CA0">
        <w:rPr>
          <w:rFonts w:ascii="ＭＳ ゴシック" w:eastAsia="ＭＳ ゴシック" w:hAnsi="ＭＳ ゴシック" w:hint="eastAsia"/>
        </w:rPr>
        <w:t>６　審査の方法</w:t>
      </w:r>
    </w:p>
    <w:p w14:paraId="6E093044" w14:textId="184B6F88" w:rsidR="004D7282" w:rsidRPr="001074C8" w:rsidRDefault="004D7282" w:rsidP="004D7282">
      <w:pPr>
        <w:ind w:left="252" w:hangingChars="120" w:hanging="252"/>
      </w:pPr>
      <w:r>
        <w:rPr>
          <w:rFonts w:hint="eastAsia"/>
        </w:rPr>
        <w:t xml:space="preserve">　　本業務委託における契約先候補者については、「２　企画提案</w:t>
      </w:r>
      <w:r w:rsidR="001216B7">
        <w:rPr>
          <w:rFonts w:hint="eastAsia"/>
        </w:rPr>
        <w:t>競争</w:t>
      </w:r>
      <w:r>
        <w:rPr>
          <w:rFonts w:hint="eastAsia"/>
        </w:rPr>
        <w:t>参加資格」の要件を満たしている者を対象に、以下のとおり審査</w:t>
      </w:r>
      <w:r w:rsidR="00455F0B">
        <w:rPr>
          <w:rFonts w:hint="eastAsia"/>
        </w:rPr>
        <w:t>する</w:t>
      </w:r>
      <w:r>
        <w:rPr>
          <w:rFonts w:hint="eastAsia"/>
        </w:rPr>
        <w:t>。</w:t>
      </w:r>
    </w:p>
    <w:p w14:paraId="78D1A167" w14:textId="6607B286" w:rsidR="004D7282" w:rsidRDefault="004D7282" w:rsidP="004D7282">
      <w:pPr>
        <w:ind w:left="517" w:hangingChars="246" w:hanging="517"/>
      </w:pPr>
      <w:r>
        <w:rPr>
          <w:rFonts w:hint="eastAsia"/>
        </w:rPr>
        <w:t xml:space="preserve">　⑴　</w:t>
      </w:r>
      <w:r>
        <w:t>プレゼンテーションの実施日時及び場所</w:t>
      </w:r>
    </w:p>
    <w:p w14:paraId="6EF1904F" w14:textId="170EBC56" w:rsidR="004D7282" w:rsidRDefault="004D7282" w:rsidP="004D7282">
      <w:pPr>
        <w:ind w:left="517" w:hangingChars="246" w:hanging="517"/>
      </w:pPr>
      <w:r>
        <w:rPr>
          <w:rFonts w:hint="eastAsia"/>
        </w:rPr>
        <w:t xml:space="preserve">　　ア　日程</w:t>
      </w:r>
    </w:p>
    <w:p w14:paraId="1D29D399" w14:textId="3339E064" w:rsidR="004D7282" w:rsidRDefault="004D7282" w:rsidP="004D7282">
      <w:pPr>
        <w:ind w:left="517" w:hangingChars="246" w:hanging="517"/>
      </w:pPr>
      <w:r>
        <w:rPr>
          <w:rFonts w:hint="eastAsia"/>
        </w:rPr>
        <w:t xml:space="preserve">　　　　</w:t>
      </w:r>
      <w:r>
        <w:t>令和</w:t>
      </w:r>
      <w:r>
        <w:rPr>
          <w:rFonts w:hint="eastAsia"/>
        </w:rPr>
        <w:t>５</w:t>
      </w:r>
      <w:r>
        <w:t>年</w:t>
      </w:r>
      <w:r w:rsidR="00CF282B">
        <w:rPr>
          <w:rFonts w:hint="eastAsia"/>
        </w:rPr>
        <w:t>５</w:t>
      </w:r>
      <w:r>
        <w:t>月</w:t>
      </w:r>
      <w:r w:rsidR="00CF282B">
        <w:rPr>
          <w:rFonts w:hint="eastAsia"/>
        </w:rPr>
        <w:t>10</w:t>
      </w:r>
      <w:r>
        <w:t>日（</w:t>
      </w:r>
      <w:r>
        <w:rPr>
          <w:rFonts w:hint="eastAsia"/>
        </w:rPr>
        <w:t>水</w:t>
      </w:r>
      <w:r>
        <w:t xml:space="preserve">） </w:t>
      </w:r>
    </w:p>
    <w:p w14:paraId="10E9B8D2" w14:textId="77777777" w:rsidR="004D7282" w:rsidRDefault="004D7282" w:rsidP="004D7282">
      <w:pPr>
        <w:ind w:left="517" w:hangingChars="246" w:hanging="517"/>
      </w:pPr>
      <w:r>
        <w:rPr>
          <w:rFonts w:hint="eastAsia"/>
        </w:rPr>
        <w:t xml:space="preserve">　　イ　時間</w:t>
      </w:r>
    </w:p>
    <w:p w14:paraId="68A74CB3" w14:textId="319810DC" w:rsidR="004D7282" w:rsidRDefault="004D7282" w:rsidP="004D7282">
      <w:pPr>
        <w:ind w:left="517" w:hangingChars="246" w:hanging="517"/>
      </w:pPr>
      <w:r>
        <w:rPr>
          <w:rFonts w:hint="eastAsia"/>
        </w:rPr>
        <w:t xml:space="preserve">　　　　</w:t>
      </w:r>
      <w:r>
        <w:t>参加者へ個別に連絡</w:t>
      </w:r>
    </w:p>
    <w:p w14:paraId="5E84A25A" w14:textId="77777777" w:rsidR="004D7282" w:rsidRDefault="004D7282" w:rsidP="004D7282">
      <w:pPr>
        <w:ind w:left="517" w:hangingChars="246" w:hanging="517"/>
      </w:pPr>
      <w:r>
        <w:rPr>
          <w:rFonts w:hint="eastAsia"/>
        </w:rPr>
        <w:t xml:space="preserve">　　ウ　場所</w:t>
      </w:r>
    </w:p>
    <w:p w14:paraId="7536711A" w14:textId="079136AC" w:rsidR="004D7282" w:rsidRDefault="004D7282" w:rsidP="004D7282">
      <w:pPr>
        <w:ind w:left="517" w:hangingChars="246" w:hanging="517"/>
      </w:pPr>
      <w:r>
        <w:rPr>
          <w:rFonts w:hint="eastAsia"/>
        </w:rPr>
        <w:t xml:space="preserve">　　　　埼玉</w:t>
      </w:r>
      <w:r>
        <w:t>県庁（会場は後日連絡します）</w:t>
      </w:r>
    </w:p>
    <w:p w14:paraId="63A0E704" w14:textId="77777777" w:rsidR="004D7282" w:rsidRPr="004D7282" w:rsidRDefault="004D7282" w:rsidP="004D7282">
      <w:pPr>
        <w:ind w:left="517" w:hangingChars="246" w:hanging="517"/>
        <w:rPr>
          <w:kern w:val="0"/>
        </w:rPr>
      </w:pPr>
      <w:r>
        <w:rPr>
          <w:rFonts w:hint="eastAsia"/>
          <w:kern w:val="0"/>
        </w:rPr>
        <w:t xml:space="preserve">　　エ　</w:t>
      </w:r>
      <w:r w:rsidRPr="004D7282">
        <w:rPr>
          <w:kern w:val="0"/>
          <w:fitText w:val="840" w:id="-1297436672"/>
        </w:rPr>
        <w:t>所要時間</w:t>
      </w:r>
    </w:p>
    <w:p w14:paraId="449DD8DF" w14:textId="3BDB1877" w:rsidR="004D7282" w:rsidRDefault="004D7282" w:rsidP="004D7282">
      <w:pPr>
        <w:ind w:left="517" w:hangingChars="246" w:hanging="517"/>
      </w:pPr>
      <w:r>
        <w:rPr>
          <w:rFonts w:hint="eastAsia"/>
        </w:rPr>
        <w:t xml:space="preserve">　　　　</w:t>
      </w:r>
      <w:r w:rsidRPr="00455F0B">
        <w:t>プレゼンテーション</w:t>
      </w:r>
      <w:r w:rsidRPr="00455F0B">
        <w:rPr>
          <w:rFonts w:hint="eastAsia"/>
        </w:rPr>
        <w:t>30</w:t>
      </w:r>
      <w:r w:rsidRPr="00455F0B">
        <w:t>分間、審査員による質疑約</w:t>
      </w:r>
      <w:r w:rsidRPr="00455F0B">
        <w:rPr>
          <w:rFonts w:hint="eastAsia"/>
        </w:rPr>
        <w:t>15</w:t>
      </w:r>
      <w:r w:rsidRPr="00455F0B">
        <w:t>分間</w:t>
      </w:r>
    </w:p>
    <w:p w14:paraId="7695C889" w14:textId="7A610822" w:rsidR="004D7282" w:rsidRDefault="004D7282" w:rsidP="004D7282">
      <w:pPr>
        <w:ind w:left="517" w:hangingChars="246" w:hanging="517"/>
      </w:pPr>
      <w:r>
        <w:rPr>
          <w:rFonts w:hint="eastAsia"/>
        </w:rPr>
        <w:t xml:space="preserve">　　　　プロジェクター及びスクリーンをこちらで準備</w:t>
      </w:r>
      <w:r w:rsidR="00455F0B">
        <w:rPr>
          <w:rFonts w:hint="eastAsia"/>
        </w:rPr>
        <w:t>するため</w:t>
      </w:r>
      <w:r>
        <w:rPr>
          <w:rFonts w:hint="eastAsia"/>
        </w:rPr>
        <w:t>、パソコン等を</w:t>
      </w:r>
      <w:r w:rsidR="00455F0B">
        <w:rPr>
          <w:rFonts w:hint="eastAsia"/>
        </w:rPr>
        <w:t>持参すること</w:t>
      </w:r>
      <w:r>
        <w:rPr>
          <w:rFonts w:hint="eastAsia"/>
        </w:rPr>
        <w:t>。</w:t>
      </w:r>
    </w:p>
    <w:p w14:paraId="3DE11EB7" w14:textId="6A01617A" w:rsidR="00E61A91" w:rsidRDefault="00E61A91" w:rsidP="004D7282">
      <w:pPr>
        <w:ind w:left="517" w:hangingChars="246" w:hanging="517"/>
      </w:pPr>
      <w:r>
        <w:rPr>
          <w:rFonts w:hint="eastAsia"/>
        </w:rPr>
        <w:t xml:space="preserve">　⑵　評価項目</w:t>
      </w:r>
    </w:p>
    <w:p w14:paraId="442CAEB1" w14:textId="32984E1A" w:rsidR="00E61A91" w:rsidRDefault="00E61A91" w:rsidP="00E61A91">
      <w:pPr>
        <w:ind w:left="517" w:hangingChars="246" w:hanging="517"/>
      </w:pPr>
      <w:r>
        <w:rPr>
          <w:rFonts w:hint="eastAsia"/>
        </w:rPr>
        <w:t xml:space="preserve">　　ア　</w:t>
      </w:r>
      <w:r w:rsidR="00455F0B">
        <w:rPr>
          <w:rFonts w:hint="eastAsia"/>
        </w:rPr>
        <w:t>本</w:t>
      </w:r>
      <w:r>
        <w:rPr>
          <w:rFonts w:hint="eastAsia"/>
        </w:rPr>
        <w:t>要領及び仕様書に定義された要件を満たしているか否かを審査する。</w:t>
      </w:r>
    </w:p>
    <w:p w14:paraId="01368609" w14:textId="6131E7F0" w:rsidR="00E61A91" w:rsidRDefault="00E61A91" w:rsidP="00E61A91">
      <w:pPr>
        <w:ind w:left="643" w:hangingChars="306" w:hanging="643"/>
      </w:pPr>
      <w:r>
        <w:rPr>
          <w:rFonts w:hint="eastAsia"/>
        </w:rPr>
        <w:t xml:space="preserve">　　イ　提案内容は文書による意思表示にとどまらず、プレゼンテーションでの説明や質疑に対する回答も含めて審査する。</w:t>
      </w:r>
    </w:p>
    <w:p w14:paraId="52056B72" w14:textId="5961E7B1" w:rsidR="00E61A91" w:rsidRDefault="00E61A91" w:rsidP="00E61A91">
      <w:pPr>
        <w:ind w:left="517" w:hangingChars="246" w:hanging="517"/>
      </w:pPr>
      <w:r>
        <w:rPr>
          <w:rFonts w:hint="eastAsia"/>
        </w:rPr>
        <w:t xml:space="preserve">　　ウ　根拠、実現方式等が明瞭に記載されているかについて審査する。</w:t>
      </w:r>
    </w:p>
    <w:p w14:paraId="2C9B6899" w14:textId="41958BB0" w:rsidR="00522D65" w:rsidRDefault="008F666A" w:rsidP="00576B60">
      <w:pPr>
        <w:ind w:left="1680" w:hangingChars="800" w:hanging="1680"/>
      </w:pPr>
      <w:r>
        <w:rPr>
          <w:rFonts w:hint="eastAsia"/>
        </w:rPr>
        <w:t xml:space="preserve">　</w:t>
      </w:r>
      <w:r w:rsidR="00E61A91">
        <w:rPr>
          <w:rFonts w:hint="eastAsia"/>
        </w:rPr>
        <w:t>⑶</w:t>
      </w:r>
      <w:r w:rsidR="00210341">
        <w:rPr>
          <w:rFonts w:hint="eastAsia"/>
        </w:rPr>
        <w:t xml:space="preserve">　</w:t>
      </w:r>
      <w:r w:rsidR="00E61A91">
        <w:rPr>
          <w:rFonts w:hint="eastAsia"/>
        </w:rPr>
        <w:t>評価</w:t>
      </w:r>
      <w:r w:rsidR="00522D65">
        <w:t>基準</w:t>
      </w:r>
    </w:p>
    <w:p w14:paraId="37CBB4E4" w14:textId="7E0C832C" w:rsidR="00E61A91" w:rsidRDefault="00E61A91" w:rsidP="00E61A91">
      <w:r>
        <w:rPr>
          <w:rFonts w:hint="eastAsia"/>
        </w:rPr>
        <w:t xml:space="preserve">　　ア　</w:t>
      </w:r>
      <w:r w:rsidRPr="00E61A91">
        <w:rPr>
          <w:rFonts w:hint="eastAsia"/>
        </w:rPr>
        <w:t>企画提案は、</w:t>
      </w:r>
      <w:r w:rsidR="00455F0B">
        <w:rPr>
          <w:rFonts w:hint="eastAsia"/>
        </w:rPr>
        <w:t>評価基準</w:t>
      </w:r>
      <w:r w:rsidRPr="00E61A91">
        <w:rPr>
          <w:rFonts w:hint="eastAsia"/>
        </w:rPr>
        <w:t>に基づいて</w:t>
      </w:r>
      <w:r>
        <w:rPr>
          <w:rFonts w:hint="eastAsia"/>
        </w:rPr>
        <w:t>審査をする。</w:t>
      </w:r>
    </w:p>
    <w:p w14:paraId="2D43AA2E" w14:textId="4458C992" w:rsidR="00E61A91" w:rsidRDefault="00E61A91" w:rsidP="00E61A91">
      <w:pPr>
        <w:ind w:left="630" w:hangingChars="300" w:hanging="630"/>
      </w:pPr>
      <w:r>
        <w:rPr>
          <w:rFonts w:hint="eastAsia"/>
        </w:rPr>
        <w:t xml:space="preserve">　　イ　見積価格が著しく低額であると認められる場合は、別途、当該企画提案競技の参加者に対し、見積額の算定方法等について、説明及び提出資料を求めるものとする。</w:t>
      </w:r>
    </w:p>
    <w:p w14:paraId="1D39CDF8" w14:textId="5B6CD905" w:rsidR="00E61A91" w:rsidRDefault="00E61A91" w:rsidP="00E61A91">
      <w:pPr>
        <w:ind w:left="630" w:hangingChars="300" w:hanging="630"/>
      </w:pPr>
      <w:r>
        <w:rPr>
          <w:rFonts w:hint="eastAsia"/>
        </w:rPr>
        <w:t xml:space="preserve">　⑷　評価方法</w:t>
      </w:r>
    </w:p>
    <w:p w14:paraId="1092A944" w14:textId="77D13712" w:rsidR="00E61A91" w:rsidRDefault="00E61A91" w:rsidP="00E61A91">
      <w:pPr>
        <w:ind w:left="630" w:hangingChars="300" w:hanging="630"/>
      </w:pPr>
      <w:r>
        <w:rPr>
          <w:rFonts w:hint="eastAsia"/>
        </w:rPr>
        <w:t xml:space="preserve">　　</w:t>
      </w:r>
      <w:r w:rsidR="00455F0B">
        <w:rPr>
          <w:rFonts w:hint="eastAsia"/>
        </w:rPr>
        <w:t>ア</w:t>
      </w:r>
      <w:r>
        <w:rPr>
          <w:rFonts w:hint="eastAsia"/>
        </w:rPr>
        <w:t xml:space="preserve">　各委員が上記「</w:t>
      </w:r>
      <w:r w:rsidR="00455F0B">
        <w:rPr>
          <w:rFonts w:hint="eastAsia"/>
        </w:rPr>
        <w:t xml:space="preserve">⑶　</w:t>
      </w:r>
      <w:r>
        <w:rPr>
          <w:rFonts w:hint="eastAsia"/>
        </w:rPr>
        <w:t>評価基準」の評価に応じて、「</w:t>
      </w:r>
      <w:r w:rsidR="00C97C54">
        <w:rPr>
          <w:rFonts w:hint="eastAsia"/>
        </w:rPr>
        <w:t>⑸</w:t>
      </w:r>
      <w:r>
        <w:rPr>
          <w:rFonts w:hint="eastAsia"/>
        </w:rPr>
        <w:t>採点基準」により加点する。</w:t>
      </w:r>
    </w:p>
    <w:p w14:paraId="6574583D" w14:textId="7673387F" w:rsidR="00E61A91" w:rsidRDefault="00E61A91" w:rsidP="00E61A91">
      <w:pPr>
        <w:ind w:left="630" w:hangingChars="300" w:hanging="630"/>
      </w:pPr>
      <w:r>
        <w:rPr>
          <w:rFonts w:hint="eastAsia"/>
        </w:rPr>
        <w:t xml:space="preserve">　　</w:t>
      </w:r>
      <w:r w:rsidR="00455F0B">
        <w:rPr>
          <w:rFonts w:hint="eastAsia"/>
        </w:rPr>
        <w:t>イ</w:t>
      </w:r>
      <w:r>
        <w:rPr>
          <w:rFonts w:hint="eastAsia"/>
        </w:rPr>
        <w:t xml:space="preserve">　</w:t>
      </w:r>
      <w:r w:rsidR="00455F0B">
        <w:rPr>
          <w:rFonts w:hint="eastAsia"/>
        </w:rPr>
        <w:t>ア</w:t>
      </w:r>
      <w:r>
        <w:rPr>
          <w:rFonts w:hint="eastAsia"/>
        </w:rPr>
        <w:t>で加点した結果を基に、加点に対する評価割合を項目の配点乗じ、得た値の小数点以下を切り捨てた値を得点とする。</w:t>
      </w:r>
    </w:p>
    <w:p w14:paraId="3B6A0164" w14:textId="3B93A748" w:rsidR="00E61A91" w:rsidRDefault="00E61A91" w:rsidP="00E61A91">
      <w:pPr>
        <w:ind w:left="630" w:hangingChars="300" w:hanging="630"/>
      </w:pPr>
      <w:r>
        <w:rPr>
          <w:rFonts w:hint="eastAsia"/>
        </w:rPr>
        <w:lastRenderedPageBreak/>
        <w:t xml:space="preserve">　　</w:t>
      </w:r>
      <w:r w:rsidR="00455F0B">
        <w:rPr>
          <w:rFonts w:hint="eastAsia"/>
        </w:rPr>
        <w:t>ウ</w:t>
      </w:r>
      <w:r>
        <w:rPr>
          <w:rFonts w:hint="eastAsia"/>
        </w:rPr>
        <w:t xml:space="preserve">　</w:t>
      </w:r>
      <w:r w:rsidR="00455F0B">
        <w:rPr>
          <w:rFonts w:hint="eastAsia"/>
        </w:rPr>
        <w:t>イ</w:t>
      </w:r>
      <w:r>
        <w:rPr>
          <w:rFonts w:hint="eastAsia"/>
        </w:rPr>
        <w:t>で算出した委員ごとの合計得点を総合計し、２者以上の参加者があった場合は得点の高い者を選定する。参加者が１者の場合は、総合計得点が著しく低い場合を除き、参加者を選定する。</w:t>
      </w:r>
    </w:p>
    <w:p w14:paraId="79CE7997" w14:textId="7C99F714" w:rsidR="00E61A91" w:rsidRDefault="00E61A91" w:rsidP="00E61A91">
      <w:pPr>
        <w:ind w:left="630" w:hangingChars="300" w:hanging="630"/>
      </w:pPr>
      <w:r>
        <w:rPr>
          <w:rFonts w:hint="eastAsia"/>
        </w:rPr>
        <w:t xml:space="preserve">　　</w:t>
      </w:r>
      <w:r w:rsidR="00455F0B">
        <w:rPr>
          <w:rFonts w:hint="eastAsia"/>
        </w:rPr>
        <w:t>エ　仕様</w:t>
      </w:r>
      <w:r>
        <w:rPr>
          <w:rFonts w:hint="eastAsia"/>
        </w:rPr>
        <w:t>書及び評価項目一覧に記載されていない項目や、提案内容については評価の対象としない。また、仕様書及び評価項目一覧に記載されている要件、提案内容であっても、本業務の必要性・重要性に照らし、必要の範囲を超えるなど、評価する意味がないと判断した場合、評価の対象としないことがある。</w:t>
      </w:r>
    </w:p>
    <w:p w14:paraId="01E2C894" w14:textId="2585B858" w:rsidR="00E61A91" w:rsidRDefault="00C97C54" w:rsidP="00E61A91">
      <w:pPr>
        <w:ind w:left="630" w:hangingChars="300" w:hanging="630"/>
      </w:pPr>
      <w:r>
        <w:rPr>
          <w:rFonts w:hint="eastAsia"/>
        </w:rPr>
        <w:t xml:space="preserve">　⑸　採点基準</w:t>
      </w:r>
    </w:p>
    <w:tbl>
      <w:tblPr>
        <w:tblStyle w:val="1"/>
        <w:tblW w:w="0" w:type="auto"/>
        <w:tblInd w:w="250" w:type="dxa"/>
        <w:tblLook w:val="04A0" w:firstRow="1" w:lastRow="0" w:firstColumn="1" w:lastColumn="0" w:noHBand="0" w:noVBand="1"/>
      </w:tblPr>
      <w:tblGrid>
        <w:gridCol w:w="2072"/>
        <w:gridCol w:w="4107"/>
        <w:gridCol w:w="767"/>
        <w:gridCol w:w="1276"/>
      </w:tblGrid>
      <w:tr w:rsidR="00E61A91" w:rsidRPr="00E61A91" w14:paraId="349A7C49" w14:textId="77777777" w:rsidTr="00455F0B">
        <w:tc>
          <w:tcPr>
            <w:tcW w:w="2072" w:type="dxa"/>
            <w:shd w:val="clear" w:color="auto" w:fill="C6D9F1"/>
            <w:vAlign w:val="center"/>
          </w:tcPr>
          <w:p w14:paraId="73243C09" w14:textId="77777777" w:rsidR="00E61A91" w:rsidRPr="00E61A91" w:rsidRDefault="00E61A91" w:rsidP="00E61A91">
            <w:pPr>
              <w:autoSpaceDE w:val="0"/>
              <w:autoSpaceDN w:val="0"/>
              <w:adjustRightInd w:val="0"/>
              <w:jc w:val="center"/>
              <w:rPr>
                <w:rFonts w:cs="ＭＳ ゴシック"/>
                <w:color w:val="000000"/>
                <w:kern w:val="0"/>
                <w:sz w:val="20"/>
                <w:szCs w:val="20"/>
              </w:rPr>
            </w:pPr>
            <w:r w:rsidRPr="00E61A91">
              <w:rPr>
                <w:rFonts w:cs="ＭＳ ゴシック" w:hint="eastAsia"/>
                <w:color w:val="000000"/>
                <w:kern w:val="0"/>
                <w:sz w:val="20"/>
                <w:szCs w:val="20"/>
              </w:rPr>
              <w:t>採点区分</w:t>
            </w:r>
          </w:p>
        </w:tc>
        <w:tc>
          <w:tcPr>
            <w:tcW w:w="4107" w:type="dxa"/>
            <w:shd w:val="clear" w:color="auto" w:fill="C6D9F1"/>
            <w:vAlign w:val="center"/>
          </w:tcPr>
          <w:p w14:paraId="502020D3" w14:textId="77777777" w:rsidR="00E61A91" w:rsidRPr="00E61A91" w:rsidRDefault="00E61A91" w:rsidP="00E61A91">
            <w:pPr>
              <w:autoSpaceDE w:val="0"/>
              <w:autoSpaceDN w:val="0"/>
              <w:adjustRightInd w:val="0"/>
              <w:jc w:val="center"/>
              <w:rPr>
                <w:rFonts w:cs="ＭＳ ゴシック"/>
                <w:color w:val="000000"/>
                <w:kern w:val="0"/>
                <w:sz w:val="20"/>
                <w:szCs w:val="20"/>
              </w:rPr>
            </w:pPr>
            <w:r w:rsidRPr="00E61A91">
              <w:rPr>
                <w:rFonts w:cs="ＭＳ ゴシック" w:hint="eastAsia"/>
                <w:color w:val="000000"/>
                <w:kern w:val="0"/>
                <w:sz w:val="20"/>
                <w:szCs w:val="20"/>
              </w:rPr>
              <w:t>採点基準</w:t>
            </w:r>
          </w:p>
        </w:tc>
        <w:tc>
          <w:tcPr>
            <w:tcW w:w="767" w:type="dxa"/>
            <w:shd w:val="clear" w:color="auto" w:fill="C6D9F1"/>
            <w:vAlign w:val="center"/>
          </w:tcPr>
          <w:p w14:paraId="7B982CB8" w14:textId="77777777" w:rsidR="00E61A91" w:rsidRPr="00E61A91" w:rsidRDefault="00E61A91" w:rsidP="00E61A91">
            <w:pPr>
              <w:autoSpaceDE w:val="0"/>
              <w:autoSpaceDN w:val="0"/>
              <w:adjustRightInd w:val="0"/>
              <w:jc w:val="center"/>
              <w:rPr>
                <w:rFonts w:cs="ＭＳ ゴシック"/>
                <w:color w:val="000000"/>
                <w:kern w:val="0"/>
                <w:sz w:val="20"/>
                <w:szCs w:val="20"/>
              </w:rPr>
            </w:pPr>
            <w:r w:rsidRPr="00E61A91">
              <w:rPr>
                <w:rFonts w:cs="ＭＳ ゴシック" w:hint="eastAsia"/>
                <w:color w:val="000000"/>
                <w:kern w:val="0"/>
                <w:sz w:val="20"/>
                <w:szCs w:val="20"/>
              </w:rPr>
              <w:t>評価</w:t>
            </w:r>
          </w:p>
        </w:tc>
        <w:tc>
          <w:tcPr>
            <w:tcW w:w="1276" w:type="dxa"/>
            <w:shd w:val="clear" w:color="auto" w:fill="C6D9F1"/>
            <w:vAlign w:val="center"/>
          </w:tcPr>
          <w:p w14:paraId="17F88888" w14:textId="77777777" w:rsidR="00E61A91" w:rsidRPr="00E61A91" w:rsidRDefault="00E61A91" w:rsidP="00E61A91">
            <w:pPr>
              <w:autoSpaceDE w:val="0"/>
              <w:autoSpaceDN w:val="0"/>
              <w:adjustRightInd w:val="0"/>
              <w:jc w:val="center"/>
              <w:rPr>
                <w:rFonts w:cs="ＭＳ ゴシック"/>
                <w:color w:val="000000"/>
                <w:kern w:val="0"/>
                <w:sz w:val="20"/>
                <w:szCs w:val="20"/>
              </w:rPr>
            </w:pPr>
            <w:r w:rsidRPr="00E61A91">
              <w:rPr>
                <w:rFonts w:cs="ＭＳ ゴシック" w:hint="eastAsia"/>
                <w:color w:val="000000"/>
                <w:kern w:val="0"/>
                <w:sz w:val="20"/>
                <w:szCs w:val="20"/>
              </w:rPr>
              <w:t>配点割合</w:t>
            </w:r>
          </w:p>
        </w:tc>
      </w:tr>
      <w:tr w:rsidR="00E61A91" w:rsidRPr="00E61A91" w14:paraId="0481730F" w14:textId="77777777" w:rsidTr="00455F0B">
        <w:tc>
          <w:tcPr>
            <w:tcW w:w="2072" w:type="dxa"/>
          </w:tcPr>
          <w:p w14:paraId="259EBCCF" w14:textId="77777777" w:rsidR="00E61A91" w:rsidRPr="00E61A91" w:rsidRDefault="00E61A91" w:rsidP="00E61A91">
            <w:pPr>
              <w:autoSpaceDE w:val="0"/>
              <w:autoSpaceDN w:val="0"/>
              <w:adjustRightInd w:val="0"/>
              <w:jc w:val="left"/>
              <w:rPr>
                <w:rFonts w:cs="ＭＳ ゴシック"/>
                <w:color w:val="000000"/>
                <w:kern w:val="0"/>
                <w:sz w:val="20"/>
                <w:szCs w:val="20"/>
              </w:rPr>
            </w:pPr>
            <w:r w:rsidRPr="00E61A91">
              <w:rPr>
                <w:rFonts w:cs="ＭＳ ゴシック" w:hint="eastAsia"/>
                <w:color w:val="000000"/>
                <w:kern w:val="0"/>
                <w:sz w:val="20"/>
                <w:szCs w:val="20"/>
              </w:rPr>
              <w:t>極めて優れている</w:t>
            </w:r>
            <w:r w:rsidRPr="00E61A91">
              <w:rPr>
                <w:rFonts w:cs="ＭＳ ゴシック"/>
                <w:color w:val="000000"/>
                <w:kern w:val="0"/>
                <w:sz w:val="20"/>
                <w:szCs w:val="20"/>
              </w:rPr>
              <w:t xml:space="preserve"> </w:t>
            </w:r>
          </w:p>
        </w:tc>
        <w:tc>
          <w:tcPr>
            <w:tcW w:w="4107" w:type="dxa"/>
          </w:tcPr>
          <w:p w14:paraId="55BE2531" w14:textId="77777777" w:rsidR="00E61A91" w:rsidRPr="00E61A91" w:rsidRDefault="00E61A91" w:rsidP="00E61A91">
            <w:pPr>
              <w:autoSpaceDE w:val="0"/>
              <w:autoSpaceDN w:val="0"/>
              <w:adjustRightInd w:val="0"/>
              <w:jc w:val="left"/>
              <w:rPr>
                <w:rFonts w:cs="ＭＳ ゴシック"/>
                <w:color w:val="000000"/>
                <w:kern w:val="0"/>
                <w:sz w:val="20"/>
                <w:szCs w:val="20"/>
              </w:rPr>
            </w:pPr>
            <w:r w:rsidRPr="00E61A91">
              <w:rPr>
                <w:rFonts w:cs="ＭＳ ゴシック" w:hint="eastAsia"/>
                <w:color w:val="000000"/>
                <w:kern w:val="0"/>
                <w:sz w:val="20"/>
                <w:szCs w:val="20"/>
              </w:rPr>
              <w:t>すべての評価基準に照らして優れた提案になっており、かつ、特筆すべき秀逸な提案が</w:t>
            </w:r>
            <w:r w:rsidRPr="00E61A91">
              <w:rPr>
                <w:rFonts w:cs="ＭＳ ゴシック"/>
                <w:color w:val="000000"/>
                <w:kern w:val="0"/>
                <w:sz w:val="20"/>
                <w:szCs w:val="20"/>
              </w:rPr>
              <w:t>1</w:t>
            </w:r>
            <w:r w:rsidRPr="00E61A91">
              <w:rPr>
                <w:rFonts w:cs="ＭＳ ゴシック" w:hint="eastAsia"/>
                <w:color w:val="000000"/>
                <w:kern w:val="0"/>
                <w:sz w:val="20"/>
                <w:szCs w:val="20"/>
              </w:rPr>
              <w:t>つ以上含まれている。</w:t>
            </w:r>
            <w:r w:rsidRPr="00E61A91">
              <w:rPr>
                <w:rFonts w:cs="ＭＳ ゴシック"/>
                <w:color w:val="000000"/>
                <w:kern w:val="0"/>
                <w:sz w:val="20"/>
                <w:szCs w:val="20"/>
              </w:rPr>
              <w:t xml:space="preserve"> </w:t>
            </w:r>
          </w:p>
        </w:tc>
        <w:tc>
          <w:tcPr>
            <w:tcW w:w="767" w:type="dxa"/>
          </w:tcPr>
          <w:p w14:paraId="7AA5BA64" w14:textId="77777777" w:rsidR="00E61A91" w:rsidRPr="00E61A91" w:rsidRDefault="00E61A91" w:rsidP="00E61A91">
            <w:pPr>
              <w:autoSpaceDE w:val="0"/>
              <w:autoSpaceDN w:val="0"/>
              <w:adjustRightInd w:val="0"/>
              <w:jc w:val="center"/>
              <w:rPr>
                <w:rFonts w:cs="ＭＳ ゴシック"/>
                <w:color w:val="000000"/>
                <w:kern w:val="0"/>
                <w:sz w:val="20"/>
                <w:szCs w:val="20"/>
              </w:rPr>
            </w:pPr>
            <w:r w:rsidRPr="00E61A91">
              <w:rPr>
                <w:rFonts w:cs="ＭＳ ゴシック" w:hint="eastAsia"/>
                <w:color w:val="000000"/>
                <w:kern w:val="0"/>
                <w:sz w:val="20"/>
                <w:szCs w:val="20"/>
              </w:rPr>
              <w:t>4</w:t>
            </w:r>
          </w:p>
        </w:tc>
        <w:tc>
          <w:tcPr>
            <w:tcW w:w="1276" w:type="dxa"/>
          </w:tcPr>
          <w:p w14:paraId="42EC7641" w14:textId="77777777" w:rsidR="00E61A91" w:rsidRPr="00E61A91" w:rsidRDefault="00E61A91" w:rsidP="00E61A91">
            <w:pPr>
              <w:autoSpaceDE w:val="0"/>
              <w:autoSpaceDN w:val="0"/>
              <w:adjustRightInd w:val="0"/>
              <w:jc w:val="center"/>
              <w:rPr>
                <w:rFonts w:cs="ＭＳ ゴシック"/>
                <w:color w:val="000000"/>
                <w:kern w:val="0"/>
                <w:sz w:val="20"/>
                <w:szCs w:val="20"/>
              </w:rPr>
            </w:pPr>
            <w:r w:rsidRPr="00E61A91">
              <w:rPr>
                <w:rFonts w:cs="ＭＳ ゴシック"/>
                <w:color w:val="000000"/>
                <w:kern w:val="0"/>
                <w:sz w:val="20"/>
                <w:szCs w:val="20"/>
              </w:rPr>
              <w:t>100</w:t>
            </w:r>
            <w:r w:rsidRPr="00E61A91">
              <w:rPr>
                <w:rFonts w:cs="ＭＳ ゴシック" w:hint="eastAsia"/>
                <w:color w:val="000000"/>
                <w:kern w:val="0"/>
                <w:sz w:val="20"/>
                <w:szCs w:val="20"/>
              </w:rPr>
              <w:t>％</w:t>
            </w:r>
          </w:p>
        </w:tc>
      </w:tr>
      <w:tr w:rsidR="00E61A91" w:rsidRPr="00E61A91" w14:paraId="61DE0BD5" w14:textId="77777777" w:rsidTr="00455F0B">
        <w:tc>
          <w:tcPr>
            <w:tcW w:w="2072" w:type="dxa"/>
          </w:tcPr>
          <w:p w14:paraId="7527B8F3" w14:textId="77777777" w:rsidR="00E61A91" w:rsidRPr="00E61A91" w:rsidRDefault="00E61A91" w:rsidP="00E61A91">
            <w:pPr>
              <w:autoSpaceDE w:val="0"/>
              <w:autoSpaceDN w:val="0"/>
              <w:adjustRightInd w:val="0"/>
              <w:jc w:val="left"/>
              <w:rPr>
                <w:rFonts w:cs="ＭＳ ゴシック"/>
                <w:color w:val="000000"/>
                <w:kern w:val="0"/>
                <w:sz w:val="20"/>
                <w:szCs w:val="20"/>
              </w:rPr>
            </w:pPr>
            <w:r w:rsidRPr="00E61A91">
              <w:rPr>
                <w:rFonts w:cs="ＭＳ ゴシック" w:hint="eastAsia"/>
                <w:color w:val="000000"/>
                <w:kern w:val="0"/>
                <w:sz w:val="20"/>
                <w:szCs w:val="20"/>
              </w:rPr>
              <w:t>優れている</w:t>
            </w:r>
            <w:r w:rsidRPr="00E61A91">
              <w:rPr>
                <w:rFonts w:cs="ＭＳ ゴシック"/>
                <w:color w:val="000000"/>
                <w:kern w:val="0"/>
                <w:sz w:val="20"/>
                <w:szCs w:val="20"/>
              </w:rPr>
              <w:t xml:space="preserve"> </w:t>
            </w:r>
          </w:p>
        </w:tc>
        <w:tc>
          <w:tcPr>
            <w:tcW w:w="4107" w:type="dxa"/>
          </w:tcPr>
          <w:p w14:paraId="0FEF2C74" w14:textId="77777777" w:rsidR="00E61A91" w:rsidRPr="00E61A91" w:rsidRDefault="00E61A91" w:rsidP="00E61A91">
            <w:pPr>
              <w:autoSpaceDE w:val="0"/>
              <w:autoSpaceDN w:val="0"/>
              <w:adjustRightInd w:val="0"/>
              <w:jc w:val="left"/>
              <w:rPr>
                <w:rFonts w:cs="ＭＳ ゴシック"/>
                <w:color w:val="000000"/>
                <w:kern w:val="0"/>
                <w:sz w:val="20"/>
                <w:szCs w:val="20"/>
              </w:rPr>
            </w:pPr>
            <w:r w:rsidRPr="00E61A91">
              <w:rPr>
                <w:rFonts w:cs="ＭＳ ゴシック" w:hint="eastAsia"/>
                <w:color w:val="000000"/>
                <w:kern w:val="0"/>
                <w:sz w:val="20"/>
                <w:szCs w:val="20"/>
              </w:rPr>
              <w:t>ほとんどの評価基準に照らして優れた提案になっており、かつ、特筆すべき秀逸な提案が</w:t>
            </w:r>
            <w:r w:rsidRPr="00E61A91">
              <w:rPr>
                <w:rFonts w:cs="ＭＳ ゴシック"/>
                <w:color w:val="000000"/>
                <w:kern w:val="0"/>
                <w:sz w:val="20"/>
                <w:szCs w:val="20"/>
              </w:rPr>
              <w:t>1</w:t>
            </w:r>
            <w:r w:rsidRPr="00E61A91">
              <w:rPr>
                <w:rFonts w:cs="ＭＳ ゴシック" w:hint="eastAsia"/>
                <w:color w:val="000000"/>
                <w:kern w:val="0"/>
                <w:sz w:val="20"/>
                <w:szCs w:val="20"/>
              </w:rPr>
              <w:t>つ以上含まれている。</w:t>
            </w:r>
            <w:r w:rsidRPr="00E61A91">
              <w:rPr>
                <w:rFonts w:cs="ＭＳ ゴシック"/>
                <w:color w:val="000000"/>
                <w:kern w:val="0"/>
                <w:sz w:val="20"/>
                <w:szCs w:val="20"/>
              </w:rPr>
              <w:t xml:space="preserve"> </w:t>
            </w:r>
          </w:p>
        </w:tc>
        <w:tc>
          <w:tcPr>
            <w:tcW w:w="767" w:type="dxa"/>
          </w:tcPr>
          <w:p w14:paraId="65892073" w14:textId="77777777" w:rsidR="00E61A91" w:rsidRPr="00E61A91" w:rsidRDefault="00E61A91" w:rsidP="00E61A91">
            <w:pPr>
              <w:autoSpaceDE w:val="0"/>
              <w:autoSpaceDN w:val="0"/>
              <w:adjustRightInd w:val="0"/>
              <w:jc w:val="center"/>
              <w:rPr>
                <w:rFonts w:cs="ＭＳ ゴシック"/>
                <w:color w:val="000000"/>
                <w:kern w:val="0"/>
                <w:sz w:val="20"/>
                <w:szCs w:val="20"/>
              </w:rPr>
            </w:pPr>
            <w:r w:rsidRPr="00E61A91">
              <w:rPr>
                <w:rFonts w:cs="ＭＳ ゴシック" w:hint="eastAsia"/>
                <w:color w:val="000000"/>
                <w:kern w:val="0"/>
                <w:sz w:val="20"/>
                <w:szCs w:val="20"/>
              </w:rPr>
              <w:t>3</w:t>
            </w:r>
          </w:p>
        </w:tc>
        <w:tc>
          <w:tcPr>
            <w:tcW w:w="1276" w:type="dxa"/>
          </w:tcPr>
          <w:p w14:paraId="58AED276" w14:textId="77777777" w:rsidR="00E61A91" w:rsidRPr="00E61A91" w:rsidRDefault="00E61A91" w:rsidP="00E61A91">
            <w:pPr>
              <w:autoSpaceDE w:val="0"/>
              <w:autoSpaceDN w:val="0"/>
              <w:adjustRightInd w:val="0"/>
              <w:jc w:val="center"/>
              <w:rPr>
                <w:rFonts w:cs="ＭＳ ゴシック"/>
                <w:color w:val="000000"/>
                <w:kern w:val="0"/>
                <w:sz w:val="20"/>
                <w:szCs w:val="20"/>
              </w:rPr>
            </w:pPr>
            <w:r w:rsidRPr="00E61A91">
              <w:rPr>
                <w:rFonts w:cs="ＭＳ ゴシック"/>
                <w:color w:val="000000"/>
                <w:kern w:val="0"/>
                <w:sz w:val="20"/>
                <w:szCs w:val="20"/>
              </w:rPr>
              <w:t>60</w:t>
            </w:r>
            <w:r w:rsidRPr="00E61A91">
              <w:rPr>
                <w:rFonts w:cs="ＭＳ ゴシック" w:hint="eastAsia"/>
                <w:color w:val="000000"/>
                <w:kern w:val="0"/>
                <w:sz w:val="20"/>
                <w:szCs w:val="20"/>
              </w:rPr>
              <w:t>％</w:t>
            </w:r>
          </w:p>
          <w:p w14:paraId="45CCEE48" w14:textId="77777777" w:rsidR="00E61A91" w:rsidRPr="00E61A91" w:rsidRDefault="00E61A91" w:rsidP="00E61A91">
            <w:pPr>
              <w:autoSpaceDE w:val="0"/>
              <w:autoSpaceDN w:val="0"/>
              <w:adjustRightInd w:val="0"/>
              <w:jc w:val="center"/>
              <w:rPr>
                <w:rFonts w:cs="ＭＳ ゴシック"/>
                <w:color w:val="000000"/>
                <w:kern w:val="0"/>
                <w:sz w:val="20"/>
                <w:szCs w:val="20"/>
              </w:rPr>
            </w:pPr>
          </w:p>
        </w:tc>
      </w:tr>
      <w:tr w:rsidR="00E61A91" w:rsidRPr="00E61A91" w14:paraId="06CBE4F6" w14:textId="77777777" w:rsidTr="00455F0B">
        <w:tc>
          <w:tcPr>
            <w:tcW w:w="2072" w:type="dxa"/>
          </w:tcPr>
          <w:p w14:paraId="1E78D5C1" w14:textId="77777777" w:rsidR="00E61A91" w:rsidRPr="00E61A91" w:rsidRDefault="00E61A91" w:rsidP="00E61A91">
            <w:pPr>
              <w:autoSpaceDE w:val="0"/>
              <w:autoSpaceDN w:val="0"/>
              <w:adjustRightInd w:val="0"/>
              <w:jc w:val="left"/>
              <w:rPr>
                <w:rFonts w:cs="ＭＳ ゴシック"/>
                <w:color w:val="000000"/>
                <w:kern w:val="0"/>
                <w:sz w:val="20"/>
                <w:szCs w:val="20"/>
              </w:rPr>
            </w:pPr>
            <w:r w:rsidRPr="00E61A91">
              <w:rPr>
                <w:rFonts w:cs="ＭＳ ゴシック" w:hint="eastAsia"/>
                <w:color w:val="000000"/>
                <w:kern w:val="0"/>
                <w:sz w:val="20"/>
                <w:szCs w:val="20"/>
              </w:rPr>
              <w:t>普通</w:t>
            </w:r>
            <w:r w:rsidRPr="00E61A91">
              <w:rPr>
                <w:rFonts w:cs="ＭＳ ゴシック"/>
                <w:color w:val="000000"/>
                <w:kern w:val="0"/>
                <w:sz w:val="20"/>
                <w:szCs w:val="20"/>
              </w:rPr>
              <w:t xml:space="preserve"> </w:t>
            </w:r>
          </w:p>
        </w:tc>
        <w:tc>
          <w:tcPr>
            <w:tcW w:w="4107" w:type="dxa"/>
          </w:tcPr>
          <w:p w14:paraId="1CAD0BC1" w14:textId="77777777" w:rsidR="00E61A91" w:rsidRPr="00E61A91" w:rsidRDefault="00E61A91" w:rsidP="00E61A91">
            <w:pPr>
              <w:autoSpaceDE w:val="0"/>
              <w:autoSpaceDN w:val="0"/>
              <w:adjustRightInd w:val="0"/>
              <w:jc w:val="left"/>
              <w:rPr>
                <w:rFonts w:cs="ＭＳ ゴシック"/>
                <w:color w:val="000000"/>
                <w:kern w:val="0"/>
                <w:sz w:val="20"/>
                <w:szCs w:val="20"/>
              </w:rPr>
            </w:pPr>
            <w:r w:rsidRPr="00E61A91">
              <w:rPr>
                <w:rFonts w:cs="ＭＳ ゴシック" w:hint="eastAsia"/>
                <w:color w:val="000000"/>
                <w:kern w:val="0"/>
                <w:sz w:val="20"/>
                <w:szCs w:val="20"/>
              </w:rPr>
              <w:t>上記</w:t>
            </w:r>
            <w:r w:rsidRPr="00E61A91">
              <w:rPr>
                <w:rFonts w:cs="ＭＳ ゴシック"/>
                <w:color w:val="000000"/>
                <w:kern w:val="0"/>
                <w:sz w:val="20"/>
                <w:szCs w:val="20"/>
              </w:rPr>
              <w:t>2</w:t>
            </w:r>
            <w:r w:rsidRPr="00E61A91">
              <w:rPr>
                <w:rFonts w:cs="ＭＳ ゴシック" w:hint="eastAsia"/>
                <w:color w:val="000000"/>
                <w:kern w:val="0"/>
                <w:sz w:val="20"/>
                <w:szCs w:val="20"/>
              </w:rPr>
              <w:t>つの採点区分に該当するものを除いて、評価基準に照らして要件を満たす提案が含まれている。</w:t>
            </w:r>
            <w:r w:rsidRPr="00E61A91">
              <w:rPr>
                <w:rFonts w:cs="ＭＳ ゴシック"/>
                <w:color w:val="000000"/>
                <w:kern w:val="0"/>
                <w:sz w:val="20"/>
                <w:szCs w:val="20"/>
              </w:rPr>
              <w:t xml:space="preserve"> </w:t>
            </w:r>
          </w:p>
        </w:tc>
        <w:tc>
          <w:tcPr>
            <w:tcW w:w="767" w:type="dxa"/>
          </w:tcPr>
          <w:p w14:paraId="35A8BF42" w14:textId="77777777" w:rsidR="00E61A91" w:rsidRPr="00E61A91" w:rsidRDefault="00E61A91" w:rsidP="00E61A91">
            <w:pPr>
              <w:autoSpaceDE w:val="0"/>
              <w:autoSpaceDN w:val="0"/>
              <w:adjustRightInd w:val="0"/>
              <w:jc w:val="center"/>
              <w:rPr>
                <w:rFonts w:cs="ＭＳ ゴシック"/>
                <w:color w:val="000000"/>
                <w:kern w:val="0"/>
                <w:sz w:val="20"/>
                <w:szCs w:val="20"/>
              </w:rPr>
            </w:pPr>
            <w:r w:rsidRPr="00E61A91">
              <w:rPr>
                <w:rFonts w:cs="ＭＳ ゴシック" w:hint="eastAsia"/>
                <w:color w:val="000000"/>
                <w:kern w:val="0"/>
                <w:sz w:val="20"/>
                <w:szCs w:val="20"/>
              </w:rPr>
              <w:t>2</w:t>
            </w:r>
          </w:p>
        </w:tc>
        <w:tc>
          <w:tcPr>
            <w:tcW w:w="1276" w:type="dxa"/>
          </w:tcPr>
          <w:p w14:paraId="25BE2025" w14:textId="77777777" w:rsidR="00E61A91" w:rsidRPr="00E61A91" w:rsidRDefault="00E61A91" w:rsidP="00E61A91">
            <w:pPr>
              <w:autoSpaceDE w:val="0"/>
              <w:autoSpaceDN w:val="0"/>
              <w:adjustRightInd w:val="0"/>
              <w:jc w:val="center"/>
              <w:rPr>
                <w:rFonts w:cs="ＭＳ ゴシック"/>
                <w:color w:val="000000"/>
                <w:kern w:val="0"/>
                <w:sz w:val="20"/>
                <w:szCs w:val="20"/>
              </w:rPr>
            </w:pPr>
            <w:r w:rsidRPr="00E61A91">
              <w:rPr>
                <w:rFonts w:cs="ＭＳ ゴシック"/>
                <w:color w:val="000000"/>
                <w:kern w:val="0"/>
                <w:sz w:val="20"/>
                <w:szCs w:val="20"/>
              </w:rPr>
              <w:t>30</w:t>
            </w:r>
            <w:r w:rsidRPr="00E61A91">
              <w:rPr>
                <w:rFonts w:cs="ＭＳ ゴシック" w:hint="eastAsia"/>
                <w:color w:val="000000"/>
                <w:kern w:val="0"/>
                <w:sz w:val="20"/>
                <w:szCs w:val="20"/>
              </w:rPr>
              <w:t>％</w:t>
            </w:r>
          </w:p>
          <w:p w14:paraId="09E3E4C4" w14:textId="77777777" w:rsidR="00E61A91" w:rsidRPr="00E61A91" w:rsidRDefault="00E61A91" w:rsidP="00E61A91">
            <w:pPr>
              <w:autoSpaceDE w:val="0"/>
              <w:autoSpaceDN w:val="0"/>
              <w:adjustRightInd w:val="0"/>
              <w:jc w:val="center"/>
              <w:rPr>
                <w:rFonts w:cs="ＭＳ ゴシック"/>
                <w:color w:val="000000"/>
                <w:kern w:val="0"/>
                <w:sz w:val="20"/>
                <w:szCs w:val="20"/>
              </w:rPr>
            </w:pPr>
          </w:p>
        </w:tc>
      </w:tr>
      <w:tr w:rsidR="00E61A91" w:rsidRPr="00E61A91" w14:paraId="4B714273" w14:textId="77777777" w:rsidTr="00455F0B">
        <w:tc>
          <w:tcPr>
            <w:tcW w:w="2072" w:type="dxa"/>
          </w:tcPr>
          <w:p w14:paraId="571B55DB" w14:textId="77777777" w:rsidR="00E61A91" w:rsidRPr="00E61A91" w:rsidRDefault="00E61A91" w:rsidP="00E61A91">
            <w:pPr>
              <w:autoSpaceDE w:val="0"/>
              <w:autoSpaceDN w:val="0"/>
              <w:adjustRightInd w:val="0"/>
              <w:jc w:val="left"/>
              <w:rPr>
                <w:rFonts w:cs="ＭＳ ゴシック"/>
                <w:color w:val="000000"/>
                <w:kern w:val="0"/>
                <w:sz w:val="20"/>
                <w:szCs w:val="20"/>
              </w:rPr>
            </w:pPr>
            <w:r w:rsidRPr="00E61A91">
              <w:rPr>
                <w:rFonts w:cs="ＭＳ ゴシック" w:hint="eastAsia"/>
                <w:color w:val="000000"/>
                <w:kern w:val="0"/>
                <w:sz w:val="20"/>
                <w:szCs w:val="20"/>
              </w:rPr>
              <w:t>劣っている</w:t>
            </w:r>
          </w:p>
          <w:p w14:paraId="4EB99E01" w14:textId="77777777" w:rsidR="00E61A91" w:rsidRPr="00E61A91" w:rsidRDefault="00E61A91" w:rsidP="00E61A91">
            <w:pPr>
              <w:autoSpaceDE w:val="0"/>
              <w:autoSpaceDN w:val="0"/>
              <w:adjustRightInd w:val="0"/>
              <w:jc w:val="left"/>
              <w:rPr>
                <w:rFonts w:cs="ＭＳ ゴシック"/>
                <w:color w:val="000000"/>
                <w:kern w:val="0"/>
                <w:sz w:val="20"/>
                <w:szCs w:val="20"/>
              </w:rPr>
            </w:pPr>
            <w:r w:rsidRPr="00E61A91">
              <w:rPr>
                <w:rFonts w:cs="ＭＳ ゴシック" w:hint="eastAsia"/>
                <w:color w:val="000000"/>
                <w:kern w:val="0"/>
                <w:sz w:val="20"/>
                <w:szCs w:val="20"/>
              </w:rPr>
              <w:t>（不合格）</w:t>
            </w:r>
            <w:r w:rsidRPr="00E61A91">
              <w:rPr>
                <w:rFonts w:cs="ＭＳ ゴシック"/>
                <w:color w:val="000000"/>
                <w:kern w:val="0"/>
                <w:sz w:val="20"/>
                <w:szCs w:val="20"/>
              </w:rPr>
              <w:t xml:space="preserve"> </w:t>
            </w:r>
          </w:p>
        </w:tc>
        <w:tc>
          <w:tcPr>
            <w:tcW w:w="4107" w:type="dxa"/>
          </w:tcPr>
          <w:p w14:paraId="41EF7856" w14:textId="77777777" w:rsidR="00E61A91" w:rsidRPr="00E61A91" w:rsidRDefault="00E61A91" w:rsidP="00E61A91">
            <w:pPr>
              <w:autoSpaceDE w:val="0"/>
              <w:autoSpaceDN w:val="0"/>
              <w:adjustRightInd w:val="0"/>
              <w:jc w:val="left"/>
              <w:rPr>
                <w:rFonts w:cs="ＭＳ ゴシック"/>
                <w:color w:val="000000"/>
                <w:kern w:val="0"/>
                <w:sz w:val="20"/>
                <w:szCs w:val="20"/>
              </w:rPr>
            </w:pPr>
            <w:r w:rsidRPr="00E61A91">
              <w:rPr>
                <w:rFonts w:cs="ＭＳ ゴシック" w:hint="eastAsia"/>
                <w:color w:val="000000"/>
                <w:kern w:val="0"/>
                <w:sz w:val="20"/>
                <w:szCs w:val="20"/>
              </w:rPr>
              <w:t>評価基準に照らして、提案が含まれていない、または要件を満たさない恐れがある提案である。</w:t>
            </w:r>
            <w:r w:rsidRPr="00E61A91">
              <w:rPr>
                <w:rFonts w:cs="ＭＳ ゴシック"/>
                <w:color w:val="000000"/>
                <w:kern w:val="0"/>
                <w:sz w:val="20"/>
                <w:szCs w:val="20"/>
              </w:rPr>
              <w:t xml:space="preserve"> </w:t>
            </w:r>
          </w:p>
        </w:tc>
        <w:tc>
          <w:tcPr>
            <w:tcW w:w="767" w:type="dxa"/>
          </w:tcPr>
          <w:p w14:paraId="1AE84B45" w14:textId="77777777" w:rsidR="00E61A91" w:rsidRPr="00E61A91" w:rsidRDefault="00E61A91" w:rsidP="00E61A91">
            <w:pPr>
              <w:autoSpaceDE w:val="0"/>
              <w:autoSpaceDN w:val="0"/>
              <w:adjustRightInd w:val="0"/>
              <w:jc w:val="center"/>
              <w:rPr>
                <w:rFonts w:cs="ＭＳ ゴシック"/>
                <w:color w:val="000000"/>
                <w:kern w:val="0"/>
                <w:sz w:val="20"/>
                <w:szCs w:val="20"/>
              </w:rPr>
            </w:pPr>
            <w:r w:rsidRPr="00E61A91">
              <w:rPr>
                <w:rFonts w:cs="ＭＳ ゴシック" w:hint="eastAsia"/>
                <w:color w:val="000000"/>
                <w:kern w:val="0"/>
                <w:sz w:val="20"/>
                <w:szCs w:val="20"/>
              </w:rPr>
              <w:t>1</w:t>
            </w:r>
          </w:p>
        </w:tc>
        <w:tc>
          <w:tcPr>
            <w:tcW w:w="1276" w:type="dxa"/>
          </w:tcPr>
          <w:p w14:paraId="5C9C493E" w14:textId="77777777" w:rsidR="00E61A91" w:rsidRPr="00E61A91" w:rsidRDefault="00E61A91" w:rsidP="00E61A91">
            <w:pPr>
              <w:autoSpaceDE w:val="0"/>
              <w:autoSpaceDN w:val="0"/>
              <w:adjustRightInd w:val="0"/>
              <w:jc w:val="center"/>
              <w:rPr>
                <w:rFonts w:cs="ＭＳ ゴシック"/>
                <w:color w:val="000000"/>
                <w:kern w:val="0"/>
                <w:sz w:val="20"/>
                <w:szCs w:val="20"/>
              </w:rPr>
            </w:pPr>
            <w:r w:rsidRPr="00E61A91">
              <w:rPr>
                <w:rFonts w:cs="ＭＳ ゴシック"/>
                <w:color w:val="000000"/>
                <w:kern w:val="0"/>
                <w:sz w:val="20"/>
                <w:szCs w:val="20"/>
              </w:rPr>
              <w:t>0</w:t>
            </w:r>
            <w:r w:rsidRPr="00E61A91">
              <w:rPr>
                <w:rFonts w:cs="ＭＳ ゴシック" w:hint="eastAsia"/>
                <w:color w:val="000000"/>
                <w:kern w:val="0"/>
                <w:sz w:val="20"/>
                <w:szCs w:val="20"/>
              </w:rPr>
              <w:t>％</w:t>
            </w:r>
          </w:p>
          <w:p w14:paraId="72B2ABAF" w14:textId="77777777" w:rsidR="00E61A91" w:rsidRPr="00E61A91" w:rsidRDefault="00E61A91" w:rsidP="00E61A91">
            <w:pPr>
              <w:autoSpaceDE w:val="0"/>
              <w:autoSpaceDN w:val="0"/>
              <w:adjustRightInd w:val="0"/>
              <w:jc w:val="center"/>
              <w:rPr>
                <w:rFonts w:cs="ＭＳ ゴシック"/>
                <w:color w:val="000000"/>
                <w:kern w:val="0"/>
                <w:sz w:val="20"/>
                <w:szCs w:val="20"/>
              </w:rPr>
            </w:pPr>
          </w:p>
        </w:tc>
      </w:tr>
    </w:tbl>
    <w:p w14:paraId="1D8A7567" w14:textId="7507895D" w:rsidR="00522D65" w:rsidRDefault="00210341" w:rsidP="00522D65">
      <w:r>
        <w:rPr>
          <w:rFonts w:hint="eastAsia"/>
        </w:rPr>
        <w:t xml:space="preserve">　</w:t>
      </w:r>
      <w:r w:rsidR="00C97C54">
        <w:rPr>
          <w:rFonts w:hint="eastAsia"/>
        </w:rPr>
        <w:t>⑹</w:t>
      </w:r>
      <w:r>
        <w:rPr>
          <w:rFonts w:hint="eastAsia"/>
        </w:rPr>
        <w:t xml:space="preserve">　</w:t>
      </w:r>
      <w:r w:rsidR="004D7282">
        <w:rPr>
          <w:rFonts w:hint="eastAsia"/>
        </w:rPr>
        <w:t>留意事項</w:t>
      </w:r>
    </w:p>
    <w:p w14:paraId="7454DA49" w14:textId="48068011" w:rsidR="00902BB8" w:rsidRDefault="00210341" w:rsidP="008A2909">
      <w:pPr>
        <w:ind w:left="630" w:hangingChars="300" w:hanging="630"/>
      </w:pPr>
      <w:r>
        <w:rPr>
          <w:rFonts w:hint="eastAsia"/>
        </w:rPr>
        <w:t xml:space="preserve">　　</w:t>
      </w:r>
      <w:r w:rsidR="00E61A91">
        <w:rPr>
          <w:rFonts w:hint="eastAsia"/>
        </w:rPr>
        <w:t>ア</w:t>
      </w:r>
      <w:r w:rsidR="008A2909">
        <w:rPr>
          <w:rFonts w:hint="eastAsia"/>
        </w:rPr>
        <w:t xml:space="preserve">　</w:t>
      </w:r>
      <w:r w:rsidR="00522D65">
        <w:t>企画書の選定に当たっては、</w:t>
      </w:r>
      <w:r w:rsidR="00902BB8" w:rsidRPr="00902BB8">
        <w:rPr>
          <w:rFonts w:hint="eastAsia"/>
        </w:rPr>
        <w:t>企画提案選定</w:t>
      </w:r>
      <w:r w:rsidR="00522D65">
        <w:t>委員会を設置し、提出書類及びプレゼンテーシ</w:t>
      </w:r>
      <w:r w:rsidR="00522D65">
        <w:rPr>
          <w:rFonts w:hint="eastAsia"/>
        </w:rPr>
        <w:t>ョンにより審査を行</w:t>
      </w:r>
      <w:r w:rsidR="00455F0B">
        <w:rPr>
          <w:rFonts w:hint="eastAsia"/>
        </w:rPr>
        <w:t>う</w:t>
      </w:r>
      <w:r w:rsidR="00522D65">
        <w:rPr>
          <w:rFonts w:hint="eastAsia"/>
        </w:rPr>
        <w:t>ので、出席</w:t>
      </w:r>
      <w:r w:rsidR="00455F0B">
        <w:rPr>
          <w:rFonts w:hint="eastAsia"/>
        </w:rPr>
        <w:t>すること</w:t>
      </w:r>
      <w:r w:rsidR="00522D65">
        <w:rPr>
          <w:rFonts w:hint="eastAsia"/>
        </w:rPr>
        <w:t>。</w:t>
      </w:r>
    </w:p>
    <w:p w14:paraId="238E5B39" w14:textId="77CBC9A9" w:rsidR="00522D65" w:rsidRDefault="00902BB8" w:rsidP="008A2909">
      <w:pPr>
        <w:ind w:left="630" w:hangingChars="300" w:hanging="630"/>
      </w:pPr>
      <w:r>
        <w:rPr>
          <w:rFonts w:hint="eastAsia"/>
        </w:rPr>
        <w:t xml:space="preserve">　　</w:t>
      </w:r>
      <w:r w:rsidR="00E61A91">
        <w:rPr>
          <w:rFonts w:hint="eastAsia"/>
        </w:rPr>
        <w:t>イ</w:t>
      </w:r>
      <w:r>
        <w:rPr>
          <w:rFonts w:hint="eastAsia"/>
        </w:rPr>
        <w:t xml:space="preserve">　</w:t>
      </w:r>
      <w:r w:rsidR="00522D65">
        <w:rPr>
          <w:rFonts w:hint="eastAsia"/>
        </w:rPr>
        <w:t>プレゼンテーションを欠席した場合はプロポーザルへの参加を辞退したものと</w:t>
      </w:r>
      <w:r w:rsidR="00455F0B">
        <w:rPr>
          <w:rFonts w:hint="eastAsia"/>
        </w:rPr>
        <w:t>する</w:t>
      </w:r>
      <w:r w:rsidR="00522D65">
        <w:rPr>
          <w:rFonts w:hint="eastAsia"/>
        </w:rPr>
        <w:t>。</w:t>
      </w:r>
    </w:p>
    <w:p w14:paraId="7B2A0B76" w14:textId="7CE51146" w:rsidR="00902BB8" w:rsidRDefault="00902BB8" w:rsidP="008A2909">
      <w:pPr>
        <w:ind w:left="630" w:hangingChars="300" w:hanging="630"/>
      </w:pPr>
      <w:r>
        <w:rPr>
          <w:rFonts w:hint="eastAsia"/>
        </w:rPr>
        <w:t xml:space="preserve">　　</w:t>
      </w:r>
      <w:r w:rsidR="00E61A91">
        <w:rPr>
          <w:rFonts w:hint="eastAsia"/>
        </w:rPr>
        <w:t>ウ</w:t>
      </w:r>
      <w:r>
        <w:rPr>
          <w:rFonts w:hint="eastAsia"/>
        </w:rPr>
        <w:t xml:space="preserve">　プレゼンテーションは、原則として、本業務委託に実際に従事する予定の者が説明及び質疑に対する回答を行</w:t>
      </w:r>
      <w:r w:rsidR="00455F0B">
        <w:rPr>
          <w:rFonts w:hint="eastAsia"/>
        </w:rPr>
        <w:t>うこと</w:t>
      </w:r>
      <w:r>
        <w:rPr>
          <w:rFonts w:hint="eastAsia"/>
        </w:rPr>
        <w:t>。なお、会場に入室できる人数は、３名以内と</w:t>
      </w:r>
      <w:r w:rsidR="00455F0B">
        <w:rPr>
          <w:rFonts w:hint="eastAsia"/>
        </w:rPr>
        <w:t>する</w:t>
      </w:r>
      <w:r>
        <w:rPr>
          <w:rFonts w:hint="eastAsia"/>
        </w:rPr>
        <w:t>。</w:t>
      </w:r>
    </w:p>
    <w:p w14:paraId="7F5939CE" w14:textId="01D299DA" w:rsidR="00902BB8" w:rsidRDefault="00902BB8" w:rsidP="00902BB8">
      <w:r>
        <w:rPr>
          <w:rFonts w:hint="eastAsia"/>
        </w:rPr>
        <w:t xml:space="preserve">　</w:t>
      </w:r>
      <w:r w:rsidR="00C97C54">
        <w:rPr>
          <w:rFonts w:hint="eastAsia"/>
        </w:rPr>
        <w:t>⑺</w:t>
      </w:r>
      <w:r>
        <w:rPr>
          <w:rFonts w:hint="eastAsia"/>
        </w:rPr>
        <w:t xml:space="preserve">　</w:t>
      </w:r>
      <w:r>
        <w:t>その他の留意事項</w:t>
      </w:r>
    </w:p>
    <w:p w14:paraId="1D0B9DDB" w14:textId="3E98C146" w:rsidR="00902BB8" w:rsidRDefault="00E61A91" w:rsidP="00902BB8">
      <w:pPr>
        <w:ind w:firstLineChars="202" w:firstLine="424"/>
      </w:pPr>
      <w:r>
        <w:rPr>
          <w:rFonts w:hint="eastAsia"/>
        </w:rPr>
        <w:t>ア</w:t>
      </w:r>
      <w:r w:rsidR="00902BB8">
        <w:rPr>
          <w:rFonts w:hint="eastAsia"/>
        </w:rPr>
        <w:t xml:space="preserve">　企画</w:t>
      </w:r>
      <w:r w:rsidR="00902BB8">
        <w:t>提案書は複数提出することはでき</w:t>
      </w:r>
      <w:r w:rsidR="00B65796">
        <w:rPr>
          <w:rFonts w:hint="eastAsia"/>
        </w:rPr>
        <w:t>ない</w:t>
      </w:r>
      <w:r w:rsidR="00902BB8">
        <w:t>。</w:t>
      </w:r>
    </w:p>
    <w:p w14:paraId="61B3A483" w14:textId="6B672E5D" w:rsidR="00902BB8" w:rsidRDefault="00E61A91" w:rsidP="00902BB8">
      <w:pPr>
        <w:ind w:firstLineChars="202" w:firstLine="424"/>
      </w:pPr>
      <w:r>
        <w:rPr>
          <w:rFonts w:hint="eastAsia"/>
        </w:rPr>
        <w:t>イ</w:t>
      </w:r>
      <w:r w:rsidR="00902BB8">
        <w:rPr>
          <w:rFonts w:hint="eastAsia"/>
        </w:rPr>
        <w:t xml:space="preserve">　</w:t>
      </w:r>
      <w:r w:rsidR="00902BB8">
        <w:t>提出された企画提案書の内容は、変更することができ</w:t>
      </w:r>
      <w:r w:rsidR="00B65796">
        <w:rPr>
          <w:rFonts w:hint="eastAsia"/>
        </w:rPr>
        <w:t>ない</w:t>
      </w:r>
      <w:r w:rsidR="00902BB8">
        <w:t>。</w:t>
      </w:r>
    </w:p>
    <w:p w14:paraId="43BB1A25" w14:textId="7F0E6452" w:rsidR="00902BB8" w:rsidRDefault="00E61A91" w:rsidP="00902BB8">
      <w:pPr>
        <w:ind w:firstLineChars="202" w:firstLine="424"/>
      </w:pPr>
      <w:r>
        <w:rPr>
          <w:rFonts w:hint="eastAsia"/>
        </w:rPr>
        <w:t>ウ</w:t>
      </w:r>
      <w:r w:rsidR="00902BB8">
        <w:rPr>
          <w:rFonts w:hint="eastAsia"/>
        </w:rPr>
        <w:t xml:space="preserve">　</w:t>
      </w:r>
      <w:r w:rsidR="00902BB8">
        <w:t>提出された企画提案書は、返却し</w:t>
      </w:r>
      <w:r w:rsidR="00B65796">
        <w:rPr>
          <w:rFonts w:hint="eastAsia"/>
        </w:rPr>
        <w:t>ない</w:t>
      </w:r>
      <w:r w:rsidR="00902BB8">
        <w:t>。</w:t>
      </w:r>
    </w:p>
    <w:p w14:paraId="607F069B" w14:textId="11A333F6" w:rsidR="00902BB8" w:rsidRDefault="00E61A91" w:rsidP="00902BB8">
      <w:pPr>
        <w:ind w:firstLineChars="202" w:firstLine="424"/>
      </w:pPr>
      <w:r>
        <w:rPr>
          <w:rFonts w:hint="eastAsia"/>
        </w:rPr>
        <w:t>エ</w:t>
      </w:r>
      <w:r w:rsidR="00902BB8">
        <w:rPr>
          <w:rFonts w:hint="eastAsia"/>
        </w:rPr>
        <w:t xml:space="preserve">　</w:t>
      </w:r>
      <w:r w:rsidR="00902BB8">
        <w:t>提出された企画提案書は、企画提案書の選定以外には提出者に無断で使用し</w:t>
      </w:r>
      <w:r w:rsidR="00B65796">
        <w:rPr>
          <w:rFonts w:hint="eastAsia"/>
        </w:rPr>
        <w:t>ない</w:t>
      </w:r>
      <w:r w:rsidR="00902BB8">
        <w:t>。</w:t>
      </w:r>
    </w:p>
    <w:p w14:paraId="042D45C0" w14:textId="6875AB70" w:rsidR="00902BB8" w:rsidRDefault="00E61A91" w:rsidP="00902BB8">
      <w:pPr>
        <w:ind w:leftChars="202" w:left="546" w:hangingChars="58" w:hanging="122"/>
      </w:pPr>
      <w:r>
        <w:rPr>
          <w:rFonts w:hint="eastAsia"/>
        </w:rPr>
        <w:t>オ</w:t>
      </w:r>
      <w:r w:rsidR="00902BB8">
        <w:rPr>
          <w:rFonts w:hint="eastAsia"/>
        </w:rPr>
        <w:t xml:space="preserve">　</w:t>
      </w:r>
      <w:r w:rsidR="00902BB8">
        <w:t>参加申込書及び企画提案書に虚偽の記載をした者並びにプレゼンテーションにおいて虚</w:t>
      </w:r>
      <w:r w:rsidR="00902BB8">
        <w:rPr>
          <w:rFonts w:hint="eastAsia"/>
        </w:rPr>
        <w:t>偽の説明をした者は、失格と</w:t>
      </w:r>
      <w:r w:rsidR="00B65796">
        <w:rPr>
          <w:rFonts w:hint="eastAsia"/>
        </w:rPr>
        <w:t>する</w:t>
      </w:r>
      <w:r w:rsidR="00902BB8">
        <w:rPr>
          <w:rFonts w:hint="eastAsia"/>
        </w:rPr>
        <w:t>。</w:t>
      </w:r>
    </w:p>
    <w:p w14:paraId="0750CDA8" w14:textId="053EE220" w:rsidR="00902BB8" w:rsidRDefault="00902BB8" w:rsidP="008A2909">
      <w:pPr>
        <w:ind w:left="630" w:hangingChars="300" w:hanging="630"/>
      </w:pPr>
    </w:p>
    <w:p w14:paraId="58759175" w14:textId="77777777" w:rsidR="00B65796" w:rsidRPr="00B65796" w:rsidRDefault="00B65796" w:rsidP="008A2909">
      <w:pPr>
        <w:ind w:left="630" w:hangingChars="300" w:hanging="630"/>
      </w:pPr>
    </w:p>
    <w:p w14:paraId="336B7332" w14:textId="6E47232D" w:rsidR="00522D65" w:rsidRPr="00827CA0" w:rsidRDefault="00902BB8" w:rsidP="00522D65">
      <w:pPr>
        <w:rPr>
          <w:rFonts w:ascii="ＭＳ ゴシック" w:eastAsia="ＭＳ ゴシック" w:hAnsi="ＭＳ ゴシック"/>
        </w:rPr>
      </w:pPr>
      <w:r w:rsidRPr="00827CA0">
        <w:rPr>
          <w:rFonts w:ascii="ＭＳ ゴシック" w:eastAsia="ＭＳ ゴシック" w:hAnsi="ＭＳ ゴシック" w:hint="eastAsia"/>
        </w:rPr>
        <w:lastRenderedPageBreak/>
        <w:t>７　審査結果の連絡</w:t>
      </w:r>
    </w:p>
    <w:p w14:paraId="0829A08E" w14:textId="488C164A" w:rsidR="00522D65" w:rsidRDefault="00210341" w:rsidP="00B65796">
      <w:pPr>
        <w:ind w:left="195" w:hangingChars="93" w:hanging="195"/>
      </w:pPr>
      <w:r>
        <w:rPr>
          <w:rFonts w:hint="eastAsia"/>
        </w:rPr>
        <w:t xml:space="preserve">　　</w:t>
      </w:r>
      <w:r w:rsidR="00902BB8">
        <w:rPr>
          <w:rFonts w:hint="eastAsia"/>
        </w:rPr>
        <w:t>審査の結果は、プレゼンテーション参加者全員に対して、</w:t>
      </w:r>
      <w:r w:rsidR="00BF60DD">
        <w:rPr>
          <w:rFonts w:hint="eastAsia"/>
        </w:rPr>
        <w:t>令和５年５月1</w:t>
      </w:r>
      <w:r w:rsidR="00CF282B">
        <w:rPr>
          <w:rFonts w:hint="eastAsia"/>
        </w:rPr>
        <w:t>7</w:t>
      </w:r>
      <w:r w:rsidR="00BF60DD">
        <w:rPr>
          <w:rFonts w:hint="eastAsia"/>
        </w:rPr>
        <w:t>日（水）までの間に電子メールで通知する予定で</w:t>
      </w:r>
      <w:r w:rsidR="00B65796">
        <w:rPr>
          <w:rFonts w:hint="eastAsia"/>
        </w:rPr>
        <w:t>ある</w:t>
      </w:r>
      <w:r w:rsidR="00BF60DD">
        <w:rPr>
          <w:rFonts w:hint="eastAsia"/>
        </w:rPr>
        <w:t>。</w:t>
      </w:r>
    </w:p>
    <w:p w14:paraId="3C58B1AA" w14:textId="77777777" w:rsidR="00BF60DD" w:rsidRDefault="00BF60DD" w:rsidP="00522D65"/>
    <w:p w14:paraId="1797D4C1" w14:textId="5389FC1C" w:rsidR="00522D65" w:rsidRPr="00827CA0" w:rsidRDefault="00522D65" w:rsidP="00522D65">
      <w:pPr>
        <w:rPr>
          <w:rFonts w:ascii="ＭＳ ゴシック" w:eastAsia="ＭＳ ゴシック" w:hAnsi="ＭＳ ゴシック"/>
        </w:rPr>
      </w:pPr>
      <w:r w:rsidRPr="00827CA0">
        <w:rPr>
          <w:rFonts w:ascii="ＭＳ ゴシック" w:eastAsia="ＭＳ ゴシック" w:hAnsi="ＭＳ ゴシック" w:hint="eastAsia"/>
        </w:rPr>
        <w:t>８</w:t>
      </w:r>
      <w:r w:rsidR="004E196C" w:rsidRPr="00827CA0">
        <w:rPr>
          <w:rFonts w:ascii="ＭＳ ゴシック" w:eastAsia="ＭＳ ゴシック" w:hAnsi="ＭＳ ゴシック" w:hint="eastAsia"/>
        </w:rPr>
        <w:t xml:space="preserve">　</w:t>
      </w:r>
      <w:r w:rsidR="00BF60DD" w:rsidRPr="00827CA0">
        <w:rPr>
          <w:rFonts w:ascii="ＭＳ ゴシック" w:eastAsia="ＭＳ ゴシック" w:hAnsi="ＭＳ ゴシック" w:hint="eastAsia"/>
        </w:rPr>
        <w:t>契約の締結</w:t>
      </w:r>
    </w:p>
    <w:p w14:paraId="6F99AEB6" w14:textId="7391C431" w:rsidR="00BF60DD" w:rsidRDefault="00BF60DD" w:rsidP="00BF60DD">
      <w:pPr>
        <w:ind w:left="252" w:hangingChars="120" w:hanging="252"/>
      </w:pPr>
      <w:r>
        <w:rPr>
          <w:rFonts w:hint="eastAsia"/>
        </w:rPr>
        <w:t xml:space="preserve">　　選定された契約候補者は、企画提案書に基づき、業務委託の仕様について県教育委員会と協議するものとし、合意に達した場合に限り、委託契約を締結することと</w:t>
      </w:r>
      <w:r w:rsidR="00B65796">
        <w:rPr>
          <w:rFonts w:hint="eastAsia"/>
        </w:rPr>
        <w:t>する</w:t>
      </w:r>
      <w:r>
        <w:rPr>
          <w:rFonts w:hint="eastAsia"/>
        </w:rPr>
        <w:t>。</w:t>
      </w:r>
    </w:p>
    <w:p w14:paraId="501579F8" w14:textId="4E285199" w:rsidR="00BF60DD" w:rsidRDefault="00BF60DD" w:rsidP="00BF60DD">
      <w:pPr>
        <w:ind w:left="252" w:hangingChars="120" w:hanging="252"/>
      </w:pPr>
      <w:r>
        <w:rPr>
          <w:rFonts w:hint="eastAsia"/>
        </w:rPr>
        <w:t xml:space="preserve">　　なお、契約候補者と協議が整わない場合や、契約締結までの間に契約候補者に事故等が発生した場合は、審査順位が２番目の者と改めて協議を行</w:t>
      </w:r>
      <w:r w:rsidR="00B65796">
        <w:rPr>
          <w:rFonts w:hint="eastAsia"/>
        </w:rPr>
        <w:t>う</w:t>
      </w:r>
      <w:r>
        <w:rPr>
          <w:rFonts w:hint="eastAsia"/>
        </w:rPr>
        <w:t>。</w:t>
      </w:r>
    </w:p>
    <w:p w14:paraId="10FFA1AE" w14:textId="6B359E35" w:rsidR="00BF60DD" w:rsidRDefault="00BF60DD" w:rsidP="004E196C">
      <w:pPr>
        <w:ind w:left="420" w:hangingChars="200" w:hanging="420"/>
      </w:pPr>
    </w:p>
    <w:p w14:paraId="2DC234A3" w14:textId="2416B667" w:rsidR="00522D65" w:rsidRPr="00827CA0" w:rsidRDefault="00522D65" w:rsidP="00522D65">
      <w:pPr>
        <w:rPr>
          <w:rFonts w:ascii="ＭＳ ゴシック" w:eastAsia="ＭＳ ゴシック" w:hAnsi="ＭＳ ゴシック"/>
        </w:rPr>
      </w:pPr>
      <w:r w:rsidRPr="00827CA0">
        <w:rPr>
          <w:rFonts w:ascii="ＭＳ ゴシック" w:eastAsia="ＭＳ ゴシック" w:hAnsi="ＭＳ ゴシック" w:hint="eastAsia"/>
        </w:rPr>
        <w:t>９</w:t>
      </w:r>
      <w:r w:rsidR="004E196C" w:rsidRPr="00827CA0">
        <w:rPr>
          <w:rFonts w:ascii="ＭＳ ゴシック" w:eastAsia="ＭＳ ゴシック" w:hAnsi="ＭＳ ゴシック" w:hint="eastAsia"/>
        </w:rPr>
        <w:t xml:space="preserve">　</w:t>
      </w:r>
      <w:r w:rsidRPr="00827CA0">
        <w:rPr>
          <w:rFonts w:ascii="ＭＳ ゴシック" w:eastAsia="ＭＳ ゴシック" w:hAnsi="ＭＳ ゴシック"/>
        </w:rPr>
        <w:t>契約</w:t>
      </w:r>
      <w:r w:rsidR="00BF60DD" w:rsidRPr="00827CA0">
        <w:rPr>
          <w:rFonts w:ascii="ＭＳ ゴシック" w:eastAsia="ＭＳ ゴシック" w:hAnsi="ＭＳ ゴシック" w:hint="eastAsia"/>
        </w:rPr>
        <w:t>保証金</w:t>
      </w:r>
    </w:p>
    <w:p w14:paraId="4BCC635D" w14:textId="6E1154B8" w:rsidR="00BF60DD" w:rsidRDefault="004E196C" w:rsidP="00B65796">
      <w:pPr>
        <w:ind w:left="424" w:hangingChars="202" w:hanging="424"/>
      </w:pPr>
      <w:r>
        <w:rPr>
          <w:rFonts w:hint="eastAsia"/>
        </w:rPr>
        <w:t xml:space="preserve">　</w:t>
      </w:r>
      <w:r w:rsidR="00BF60DD">
        <w:rPr>
          <w:rFonts w:hint="eastAsia"/>
        </w:rPr>
        <w:t>⑴</w:t>
      </w:r>
      <w:r>
        <w:rPr>
          <w:rFonts w:hint="eastAsia"/>
        </w:rPr>
        <w:t xml:space="preserve">　</w:t>
      </w:r>
      <w:r w:rsidR="00BF60DD">
        <w:rPr>
          <w:rFonts w:hint="eastAsia"/>
        </w:rPr>
        <w:t>上記８により県教育委員会と合意に達した契約候補者は、埼玉県財務規則第81条第１項の規定により契約締結の日までに契約保証金を納めなければな</w:t>
      </w:r>
      <w:r w:rsidR="00B65796">
        <w:rPr>
          <w:rFonts w:hint="eastAsia"/>
        </w:rPr>
        <w:t>らない</w:t>
      </w:r>
      <w:r w:rsidR="00BF60DD">
        <w:rPr>
          <w:rFonts w:hint="eastAsia"/>
        </w:rPr>
        <w:t>。</w:t>
      </w:r>
    </w:p>
    <w:p w14:paraId="125B5184" w14:textId="6FE35D3D" w:rsidR="00522D65" w:rsidRDefault="00BF60DD" w:rsidP="00B65796">
      <w:pPr>
        <w:ind w:left="424" w:hangingChars="202" w:hanging="424"/>
      </w:pPr>
      <w:r>
        <w:rPr>
          <w:rFonts w:hint="eastAsia"/>
        </w:rPr>
        <w:t xml:space="preserve">　⑵　上記に関わらず、埼玉県財務規則第81条第２項の規定に該当する</w:t>
      </w:r>
      <w:r w:rsidR="000A71C3">
        <w:rPr>
          <w:rFonts w:hint="eastAsia"/>
        </w:rPr>
        <w:t>ときは契約保証金の全部又は一部を免除</w:t>
      </w:r>
      <w:r w:rsidR="00B65796">
        <w:rPr>
          <w:rFonts w:hint="eastAsia"/>
        </w:rPr>
        <w:t>する</w:t>
      </w:r>
      <w:r w:rsidR="000A71C3">
        <w:rPr>
          <w:rFonts w:hint="eastAsia"/>
        </w:rPr>
        <w:t>。</w:t>
      </w:r>
    </w:p>
    <w:p w14:paraId="6B6D0605" w14:textId="77777777" w:rsidR="00BF60DD" w:rsidRDefault="00BF60DD" w:rsidP="004E196C">
      <w:pPr>
        <w:ind w:left="237" w:hangingChars="113" w:hanging="237"/>
      </w:pPr>
    </w:p>
    <w:p w14:paraId="5452EDBF" w14:textId="3AEE008D" w:rsidR="00522D65" w:rsidRPr="00827CA0" w:rsidRDefault="00522D65" w:rsidP="00522D65">
      <w:pPr>
        <w:rPr>
          <w:rFonts w:ascii="ＭＳ ゴシック" w:eastAsia="ＭＳ ゴシック" w:hAnsi="ＭＳ ゴシック"/>
        </w:rPr>
      </w:pPr>
      <w:r w:rsidRPr="00827CA0">
        <w:rPr>
          <w:rFonts w:ascii="ＭＳ ゴシック" w:eastAsia="ＭＳ ゴシック" w:hAnsi="ＭＳ ゴシック"/>
        </w:rPr>
        <w:t>10</w:t>
      </w:r>
      <w:r w:rsidR="004E196C" w:rsidRPr="00827CA0">
        <w:rPr>
          <w:rFonts w:ascii="ＭＳ ゴシック" w:eastAsia="ＭＳ ゴシック" w:hAnsi="ＭＳ ゴシック" w:hint="eastAsia"/>
        </w:rPr>
        <w:t xml:space="preserve">　</w:t>
      </w:r>
      <w:r w:rsidRPr="00827CA0">
        <w:rPr>
          <w:rFonts w:ascii="ＭＳ ゴシック" w:eastAsia="ＭＳ ゴシック" w:hAnsi="ＭＳ ゴシック"/>
        </w:rPr>
        <w:t>その他</w:t>
      </w:r>
    </w:p>
    <w:p w14:paraId="28A2380B" w14:textId="3FF8E1BA" w:rsidR="000A71C3" w:rsidRDefault="004E196C" w:rsidP="000A71C3">
      <w:r>
        <w:rPr>
          <w:rFonts w:hint="eastAsia"/>
        </w:rPr>
        <w:t xml:space="preserve">　</w:t>
      </w:r>
      <w:r w:rsidR="00D87D6B">
        <w:rPr>
          <w:rFonts w:hint="eastAsia"/>
        </w:rPr>
        <w:t>⑴</w:t>
      </w:r>
      <w:r>
        <w:rPr>
          <w:rFonts w:hint="eastAsia"/>
        </w:rPr>
        <w:t xml:space="preserve">　</w:t>
      </w:r>
      <w:r w:rsidR="000A71C3">
        <w:rPr>
          <w:rFonts w:hint="eastAsia"/>
        </w:rPr>
        <w:t>この提案に要する費用については、提案した者の負担と</w:t>
      </w:r>
      <w:r w:rsidR="00B65796">
        <w:rPr>
          <w:rFonts w:hint="eastAsia"/>
        </w:rPr>
        <w:t>する</w:t>
      </w:r>
      <w:r w:rsidR="000A71C3">
        <w:rPr>
          <w:rFonts w:hint="eastAsia"/>
        </w:rPr>
        <w:t>。</w:t>
      </w:r>
    </w:p>
    <w:p w14:paraId="08A5028E" w14:textId="6499259D" w:rsidR="000A71C3" w:rsidRDefault="000A71C3" w:rsidP="00522D65">
      <w:r>
        <w:rPr>
          <w:rFonts w:hint="eastAsia"/>
        </w:rPr>
        <w:t xml:space="preserve">　⑵　提案内容は非公開と</w:t>
      </w:r>
      <w:r w:rsidR="00B65796">
        <w:rPr>
          <w:rFonts w:hint="eastAsia"/>
        </w:rPr>
        <w:t>する</w:t>
      </w:r>
      <w:r>
        <w:rPr>
          <w:rFonts w:hint="eastAsia"/>
        </w:rPr>
        <w:t>。</w:t>
      </w:r>
    </w:p>
    <w:p w14:paraId="6BC81819" w14:textId="6286581F" w:rsidR="000A71C3" w:rsidRDefault="000A71C3" w:rsidP="00522D65">
      <w:r>
        <w:rPr>
          <w:rFonts w:hint="eastAsia"/>
        </w:rPr>
        <w:t xml:space="preserve">　⑶　この要領に定めのない事項については、県教育委員会と協議の上、決定する。</w:t>
      </w:r>
    </w:p>
    <w:p w14:paraId="00D025F9" w14:textId="763E2F5B" w:rsidR="00522D65" w:rsidRDefault="00522D65" w:rsidP="00522D65"/>
    <w:p w14:paraId="4AABB669" w14:textId="51722ECD" w:rsidR="000A71C3" w:rsidRPr="00827CA0" w:rsidRDefault="000A71C3" w:rsidP="00522D65">
      <w:pPr>
        <w:rPr>
          <w:rFonts w:ascii="ＭＳ ゴシック" w:eastAsia="ＭＳ ゴシック" w:hAnsi="ＭＳ ゴシック"/>
        </w:rPr>
      </w:pPr>
      <w:r w:rsidRPr="00827CA0">
        <w:rPr>
          <w:rFonts w:ascii="ＭＳ ゴシック" w:eastAsia="ＭＳ ゴシック" w:hAnsi="ＭＳ ゴシック" w:hint="eastAsia"/>
        </w:rPr>
        <w:t>11　スケジュール</w:t>
      </w:r>
    </w:p>
    <w:p w14:paraId="247A6250" w14:textId="37B6E2FD" w:rsidR="000A71C3" w:rsidRDefault="000A71C3" w:rsidP="00522D65">
      <w:r>
        <w:rPr>
          <w:rFonts w:hint="eastAsia"/>
        </w:rPr>
        <w:t xml:space="preserve">　　応募書類の受付　　　　</w:t>
      </w:r>
      <w:r w:rsidR="00CF282B">
        <w:rPr>
          <w:rFonts w:hint="eastAsia"/>
        </w:rPr>
        <w:t>４</w:t>
      </w:r>
      <w:r>
        <w:rPr>
          <w:rFonts w:hint="eastAsia"/>
        </w:rPr>
        <w:t>月</w:t>
      </w:r>
      <w:r w:rsidR="00CF282B">
        <w:rPr>
          <w:rFonts w:hint="eastAsia"/>
        </w:rPr>
        <w:t xml:space="preserve"> ３</w:t>
      </w:r>
      <w:r>
        <w:rPr>
          <w:rFonts w:hint="eastAsia"/>
        </w:rPr>
        <w:t>日（</w:t>
      </w:r>
      <w:r w:rsidR="00CF282B">
        <w:rPr>
          <w:rFonts w:hint="eastAsia"/>
        </w:rPr>
        <w:t>月</w:t>
      </w:r>
      <w:r>
        <w:rPr>
          <w:rFonts w:hint="eastAsia"/>
        </w:rPr>
        <w:t>）～４月</w:t>
      </w:r>
      <w:r w:rsidR="00CF282B">
        <w:rPr>
          <w:rFonts w:hint="eastAsia"/>
        </w:rPr>
        <w:t>14</w:t>
      </w:r>
      <w:r>
        <w:rPr>
          <w:rFonts w:hint="eastAsia"/>
        </w:rPr>
        <w:t>日（金）</w:t>
      </w:r>
      <w:r w:rsidR="00CF282B">
        <w:rPr>
          <w:rFonts w:hint="eastAsia"/>
        </w:rPr>
        <w:t>17時まで</w:t>
      </w:r>
    </w:p>
    <w:p w14:paraId="3F0AC77C" w14:textId="2BB1D6C6" w:rsidR="00827CA0" w:rsidRDefault="00827CA0" w:rsidP="00522D65">
      <w:r>
        <w:rPr>
          <w:rFonts w:hint="eastAsia"/>
        </w:rPr>
        <w:t xml:space="preserve">　　参加資格確認通知　　　４月</w:t>
      </w:r>
      <w:r w:rsidR="00CF282B">
        <w:rPr>
          <w:rFonts w:hint="eastAsia"/>
        </w:rPr>
        <w:t>21</w:t>
      </w:r>
      <w:r>
        <w:rPr>
          <w:rFonts w:hint="eastAsia"/>
        </w:rPr>
        <w:t>日（金）</w:t>
      </w:r>
    </w:p>
    <w:p w14:paraId="0716F438" w14:textId="212D3587" w:rsidR="000A71C3" w:rsidRDefault="000A71C3" w:rsidP="00522D65">
      <w:r>
        <w:rPr>
          <w:rFonts w:hint="eastAsia"/>
        </w:rPr>
        <w:t xml:space="preserve">　　質問の受付　　　　　　４月</w:t>
      </w:r>
      <w:r w:rsidR="00CF282B">
        <w:rPr>
          <w:rFonts w:hint="eastAsia"/>
        </w:rPr>
        <w:t>10</w:t>
      </w:r>
      <w:r>
        <w:rPr>
          <w:rFonts w:hint="eastAsia"/>
        </w:rPr>
        <w:t>日（月）～</w:t>
      </w:r>
      <w:r w:rsidR="00827CA0">
        <w:rPr>
          <w:rFonts w:hint="eastAsia"/>
        </w:rPr>
        <w:t>４月</w:t>
      </w:r>
      <w:r w:rsidR="00CF282B">
        <w:rPr>
          <w:rFonts w:hint="eastAsia"/>
        </w:rPr>
        <w:t>17</w:t>
      </w:r>
      <w:r w:rsidR="00827CA0">
        <w:rPr>
          <w:rFonts w:hint="eastAsia"/>
        </w:rPr>
        <w:t>日（月）</w:t>
      </w:r>
      <w:r w:rsidR="00CF282B">
        <w:rPr>
          <w:rFonts w:hint="eastAsia"/>
        </w:rPr>
        <w:t>17時まで</w:t>
      </w:r>
    </w:p>
    <w:p w14:paraId="2E7B9E1D" w14:textId="467683B5" w:rsidR="000A71C3" w:rsidRDefault="000A71C3" w:rsidP="00522D65">
      <w:r>
        <w:rPr>
          <w:rFonts w:hint="eastAsia"/>
        </w:rPr>
        <w:t xml:space="preserve">　　質問に対する回答</w:t>
      </w:r>
      <w:r w:rsidR="00827CA0">
        <w:rPr>
          <w:rFonts w:hint="eastAsia"/>
        </w:rPr>
        <w:t xml:space="preserve">　　　４月</w:t>
      </w:r>
      <w:r w:rsidR="00CF282B">
        <w:rPr>
          <w:rFonts w:hint="eastAsia"/>
        </w:rPr>
        <w:t>21</w:t>
      </w:r>
      <w:r w:rsidR="00827CA0">
        <w:rPr>
          <w:rFonts w:hint="eastAsia"/>
        </w:rPr>
        <w:t>日（金）</w:t>
      </w:r>
    </w:p>
    <w:p w14:paraId="52E5EC78" w14:textId="28CAE794" w:rsidR="000A71C3" w:rsidRDefault="000A71C3" w:rsidP="00522D65">
      <w:r>
        <w:rPr>
          <w:rFonts w:hint="eastAsia"/>
        </w:rPr>
        <w:t xml:space="preserve">　　企画提案書の受付</w:t>
      </w:r>
      <w:r w:rsidR="00827CA0">
        <w:rPr>
          <w:rFonts w:hint="eastAsia"/>
        </w:rPr>
        <w:t xml:space="preserve">　　　</w:t>
      </w:r>
      <w:r w:rsidR="00CF282B">
        <w:rPr>
          <w:rFonts w:hint="eastAsia"/>
        </w:rPr>
        <w:t>５</w:t>
      </w:r>
      <w:r w:rsidR="00827CA0">
        <w:rPr>
          <w:rFonts w:hint="eastAsia"/>
        </w:rPr>
        <w:t>月</w:t>
      </w:r>
      <w:r w:rsidR="00CF282B">
        <w:rPr>
          <w:rFonts w:hint="eastAsia"/>
        </w:rPr>
        <w:t xml:space="preserve"> ８</w:t>
      </w:r>
      <w:r w:rsidR="00827CA0">
        <w:rPr>
          <w:rFonts w:hint="eastAsia"/>
        </w:rPr>
        <w:t>日（</w:t>
      </w:r>
      <w:r w:rsidR="00CF282B">
        <w:rPr>
          <w:rFonts w:hint="eastAsia"/>
        </w:rPr>
        <w:t>月</w:t>
      </w:r>
      <w:r w:rsidR="00827CA0">
        <w:rPr>
          <w:rFonts w:hint="eastAsia"/>
        </w:rPr>
        <w:t>）</w:t>
      </w:r>
      <w:r w:rsidR="00CF282B">
        <w:rPr>
          <w:rFonts w:hint="eastAsia"/>
        </w:rPr>
        <w:t>17</w:t>
      </w:r>
      <w:r w:rsidR="00827CA0">
        <w:rPr>
          <w:rFonts w:hint="eastAsia"/>
        </w:rPr>
        <w:t>時</w:t>
      </w:r>
      <w:r w:rsidR="00CF282B">
        <w:rPr>
          <w:rFonts w:hint="eastAsia"/>
        </w:rPr>
        <w:t>まで</w:t>
      </w:r>
    </w:p>
    <w:p w14:paraId="015C05EE" w14:textId="15653E3D" w:rsidR="000A71C3" w:rsidRDefault="000A71C3" w:rsidP="00522D65">
      <w:r>
        <w:rPr>
          <w:rFonts w:hint="eastAsia"/>
        </w:rPr>
        <w:t xml:space="preserve">　　プレゼンテーション</w:t>
      </w:r>
      <w:r w:rsidR="00827CA0">
        <w:rPr>
          <w:rFonts w:hint="eastAsia"/>
        </w:rPr>
        <w:t xml:space="preserve">　　</w:t>
      </w:r>
      <w:r w:rsidR="00CF282B">
        <w:rPr>
          <w:rFonts w:hint="eastAsia"/>
        </w:rPr>
        <w:t>５</w:t>
      </w:r>
      <w:r w:rsidR="00827CA0">
        <w:rPr>
          <w:rFonts w:hint="eastAsia"/>
        </w:rPr>
        <w:t>月</w:t>
      </w:r>
      <w:r w:rsidR="00CF282B">
        <w:rPr>
          <w:rFonts w:hint="eastAsia"/>
        </w:rPr>
        <w:t>10</w:t>
      </w:r>
      <w:r w:rsidR="00827CA0">
        <w:rPr>
          <w:rFonts w:hint="eastAsia"/>
        </w:rPr>
        <w:t>日（水）</w:t>
      </w:r>
    </w:p>
    <w:p w14:paraId="197F2520" w14:textId="11356B61" w:rsidR="000A71C3" w:rsidRDefault="000A71C3" w:rsidP="00522D65">
      <w:r>
        <w:rPr>
          <w:rFonts w:hint="eastAsia"/>
        </w:rPr>
        <w:t xml:space="preserve">　　選定結果通知</w:t>
      </w:r>
      <w:r w:rsidR="00827CA0">
        <w:rPr>
          <w:rFonts w:hint="eastAsia"/>
        </w:rPr>
        <w:t xml:space="preserve">　　　　　５月</w:t>
      </w:r>
      <w:r w:rsidR="00CF282B">
        <w:rPr>
          <w:rFonts w:hint="eastAsia"/>
        </w:rPr>
        <w:t>17</w:t>
      </w:r>
      <w:r w:rsidR="00827CA0">
        <w:rPr>
          <w:rFonts w:hint="eastAsia"/>
        </w:rPr>
        <w:t>日（水）</w:t>
      </w:r>
    </w:p>
    <w:p w14:paraId="56607230" w14:textId="4DA25E32" w:rsidR="000A71C3" w:rsidRDefault="000A71C3" w:rsidP="00522D65">
      <w:r>
        <w:rPr>
          <w:rFonts w:hint="eastAsia"/>
        </w:rPr>
        <w:t xml:space="preserve">　　契約締結</w:t>
      </w:r>
      <w:r w:rsidR="00827CA0">
        <w:rPr>
          <w:rFonts w:hint="eastAsia"/>
        </w:rPr>
        <w:t xml:space="preserve">　　　　　　　５月1</w:t>
      </w:r>
      <w:r w:rsidR="00CF282B">
        <w:rPr>
          <w:rFonts w:hint="eastAsia"/>
        </w:rPr>
        <w:t>9</w:t>
      </w:r>
      <w:r w:rsidR="00827CA0">
        <w:rPr>
          <w:rFonts w:hint="eastAsia"/>
        </w:rPr>
        <w:t>日（金）以降</w:t>
      </w:r>
    </w:p>
    <w:p w14:paraId="63C2D221" w14:textId="56EF8A35" w:rsidR="000A71C3" w:rsidRDefault="000A71C3" w:rsidP="00522D65"/>
    <w:p w14:paraId="3E95F124" w14:textId="1950BC69" w:rsidR="00B65796" w:rsidRDefault="00B65796" w:rsidP="00522D65"/>
    <w:p w14:paraId="4958C2D0" w14:textId="6D368804" w:rsidR="00B65796" w:rsidRDefault="00B65796" w:rsidP="00522D65"/>
    <w:p w14:paraId="600CF537" w14:textId="6C28313E" w:rsidR="00B65796" w:rsidRDefault="00B65796" w:rsidP="00522D65"/>
    <w:p w14:paraId="5CF617CD" w14:textId="67FBEC1C" w:rsidR="00B65796" w:rsidRDefault="00B65796" w:rsidP="00522D65"/>
    <w:p w14:paraId="469DE9CE" w14:textId="77777777" w:rsidR="00B65796" w:rsidRDefault="00B65796" w:rsidP="00522D65"/>
    <w:p w14:paraId="6F470F56" w14:textId="445C7B44" w:rsidR="000A71C3" w:rsidRPr="00827CA0" w:rsidRDefault="000A71C3" w:rsidP="00522D65">
      <w:pPr>
        <w:rPr>
          <w:rFonts w:ascii="ＭＳ ゴシック" w:eastAsia="ＭＳ ゴシック" w:hAnsi="ＭＳ ゴシック"/>
        </w:rPr>
      </w:pPr>
      <w:r w:rsidRPr="00827CA0">
        <w:rPr>
          <w:rFonts w:ascii="ＭＳ ゴシック" w:eastAsia="ＭＳ ゴシック" w:hAnsi="ＭＳ ゴシック" w:hint="eastAsia"/>
        </w:rPr>
        <w:lastRenderedPageBreak/>
        <w:t>12　担当部局</w:t>
      </w:r>
    </w:p>
    <w:p w14:paraId="2AF1B2CD" w14:textId="4267BD66" w:rsidR="000A71C3" w:rsidRDefault="000A71C3" w:rsidP="00522D65">
      <w:r>
        <w:rPr>
          <w:rFonts w:hint="eastAsia"/>
        </w:rPr>
        <w:t xml:space="preserve">　埼玉県教育局県立学校部特別支援教育課</w:t>
      </w:r>
      <w:r w:rsidR="001559F8">
        <w:rPr>
          <w:rFonts w:hint="eastAsia"/>
        </w:rPr>
        <w:t>特別支援学校教育指導担当</w:t>
      </w:r>
    </w:p>
    <w:p w14:paraId="509F3859" w14:textId="4BD93171" w:rsidR="000A71C3" w:rsidRDefault="000A71C3" w:rsidP="000A71C3">
      <w:r>
        <w:rPr>
          <w:rFonts w:hint="eastAsia"/>
        </w:rPr>
        <w:t xml:space="preserve">　所在地　</w:t>
      </w:r>
      <w:r w:rsidR="004E196C">
        <w:rPr>
          <w:rFonts w:hint="eastAsia"/>
        </w:rPr>
        <w:t>〒</w:t>
      </w:r>
      <w:r>
        <w:rPr>
          <w:rFonts w:hint="eastAsia"/>
        </w:rPr>
        <w:t>３３０－９３０１</w:t>
      </w:r>
    </w:p>
    <w:p w14:paraId="52CBE2E9" w14:textId="664A9104" w:rsidR="004E196C" w:rsidRDefault="000A71C3" w:rsidP="000A71C3">
      <w:r>
        <w:rPr>
          <w:rFonts w:hint="eastAsia"/>
        </w:rPr>
        <w:t xml:space="preserve">　　　　　</w:t>
      </w:r>
      <w:r w:rsidR="004E196C">
        <w:rPr>
          <w:rFonts w:hint="eastAsia"/>
        </w:rPr>
        <w:t>埼玉県</w:t>
      </w:r>
      <w:r w:rsidR="004E196C" w:rsidRPr="00C81353">
        <w:rPr>
          <w:rFonts w:hint="eastAsia"/>
        </w:rPr>
        <w:t>さいたま市浦和区高砂３丁目</w:t>
      </w:r>
      <w:r w:rsidR="004E196C" w:rsidRPr="00C81353">
        <w:t>15番1号</w:t>
      </w:r>
      <w:r>
        <w:rPr>
          <w:rFonts w:hint="eastAsia"/>
        </w:rPr>
        <w:t xml:space="preserve">　第２庁舎10階</w:t>
      </w:r>
    </w:p>
    <w:p w14:paraId="394383ED" w14:textId="79B709AC" w:rsidR="004E196C" w:rsidRDefault="000A71C3" w:rsidP="000A71C3">
      <w:r>
        <w:rPr>
          <w:rFonts w:hint="eastAsia"/>
          <w:kern w:val="0"/>
        </w:rPr>
        <w:t xml:space="preserve">　</w:t>
      </w:r>
      <w:r w:rsidR="004E196C" w:rsidRPr="000A71C3">
        <w:rPr>
          <w:rFonts w:hint="eastAsia"/>
          <w:spacing w:val="105"/>
          <w:kern w:val="0"/>
          <w:fitText w:val="630" w:id="-1401081344"/>
        </w:rPr>
        <w:t>電</w:t>
      </w:r>
      <w:r w:rsidR="004E196C" w:rsidRPr="000A71C3">
        <w:rPr>
          <w:rFonts w:hint="eastAsia"/>
          <w:kern w:val="0"/>
          <w:fitText w:val="630" w:id="-1401081344"/>
        </w:rPr>
        <w:t>話</w:t>
      </w:r>
      <w:r>
        <w:rPr>
          <w:rFonts w:hint="eastAsia"/>
        </w:rPr>
        <w:t xml:space="preserve">　０４８－８３０－６８８</w:t>
      </w:r>
      <w:r w:rsidR="001559F8">
        <w:rPr>
          <w:rFonts w:hint="eastAsia"/>
        </w:rPr>
        <w:t>６</w:t>
      </w:r>
      <w:r>
        <w:rPr>
          <w:rFonts w:hint="eastAsia"/>
        </w:rPr>
        <w:t>（直通）</w:t>
      </w:r>
    </w:p>
    <w:p w14:paraId="327D818D" w14:textId="5E24581D" w:rsidR="004E196C" w:rsidRDefault="000A71C3" w:rsidP="000A71C3">
      <w:r>
        <w:rPr>
          <w:rFonts w:hint="eastAsia"/>
          <w:kern w:val="0"/>
        </w:rPr>
        <w:t xml:space="preserve">　</w:t>
      </w:r>
      <w:r w:rsidR="004E196C" w:rsidRPr="000A71C3">
        <w:rPr>
          <w:rFonts w:hint="eastAsia"/>
          <w:spacing w:val="46"/>
          <w:w w:val="85"/>
          <w:kern w:val="0"/>
          <w:fitText w:val="630" w:id="-1401081342"/>
        </w:rPr>
        <w:t>Emai</w:t>
      </w:r>
      <w:r w:rsidR="004E196C" w:rsidRPr="000A71C3">
        <w:rPr>
          <w:rFonts w:hint="eastAsia"/>
          <w:spacing w:val="4"/>
          <w:w w:val="85"/>
          <w:kern w:val="0"/>
          <w:fitText w:val="630" w:id="-1401081342"/>
        </w:rPr>
        <w:t>l</w:t>
      </w:r>
      <w:r>
        <w:rPr>
          <w:rFonts w:hint="eastAsia"/>
        </w:rPr>
        <w:t xml:space="preserve">　</w:t>
      </w:r>
      <w:r w:rsidR="004E196C" w:rsidRPr="00C81353">
        <w:t>a6880@pref.saitama.lg.jp</w:t>
      </w:r>
    </w:p>
    <w:p w14:paraId="6962D22E" w14:textId="6379CD75" w:rsidR="00096392" w:rsidRPr="004E196C" w:rsidRDefault="00096392" w:rsidP="004E196C">
      <w:pPr>
        <w:ind w:firstLineChars="405" w:firstLine="850"/>
      </w:pPr>
      <w:bookmarkStart w:id="8" w:name="_GoBack"/>
      <w:bookmarkEnd w:id="8"/>
    </w:p>
    <w:sectPr w:rsidR="00096392" w:rsidRPr="004E196C" w:rsidSect="00D87D6B">
      <w:pgSz w:w="11906" w:h="16838"/>
      <w:pgMar w:top="1985" w:right="141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8873E" w14:textId="77777777" w:rsidR="00127B33" w:rsidRDefault="00127B33" w:rsidP="00D47862">
      <w:r>
        <w:separator/>
      </w:r>
    </w:p>
  </w:endnote>
  <w:endnote w:type="continuationSeparator" w:id="0">
    <w:p w14:paraId="0A87720F" w14:textId="77777777" w:rsidR="00127B33" w:rsidRDefault="00127B33" w:rsidP="00D4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11EB4" w14:textId="77777777" w:rsidR="00127B33" w:rsidRDefault="00127B33" w:rsidP="00D47862">
      <w:r>
        <w:separator/>
      </w:r>
    </w:p>
  </w:footnote>
  <w:footnote w:type="continuationSeparator" w:id="0">
    <w:p w14:paraId="0A53A1E0" w14:textId="77777777" w:rsidR="00127B33" w:rsidRDefault="00127B33" w:rsidP="00D47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C5"/>
    <w:rsid w:val="00013C20"/>
    <w:rsid w:val="00042CEC"/>
    <w:rsid w:val="00096392"/>
    <w:rsid w:val="000A2915"/>
    <w:rsid w:val="000A71C3"/>
    <w:rsid w:val="000D13A2"/>
    <w:rsid w:val="001074C8"/>
    <w:rsid w:val="001216B7"/>
    <w:rsid w:val="00127B33"/>
    <w:rsid w:val="0014433F"/>
    <w:rsid w:val="001559F8"/>
    <w:rsid w:val="001908D4"/>
    <w:rsid w:val="001C4DBB"/>
    <w:rsid w:val="001E3C3A"/>
    <w:rsid w:val="00203AAA"/>
    <w:rsid w:val="00210341"/>
    <w:rsid w:val="002141BC"/>
    <w:rsid w:val="002644C5"/>
    <w:rsid w:val="00266F49"/>
    <w:rsid w:val="002824B1"/>
    <w:rsid w:val="002A494B"/>
    <w:rsid w:val="002C68B6"/>
    <w:rsid w:val="0032083C"/>
    <w:rsid w:val="0032612D"/>
    <w:rsid w:val="00390D21"/>
    <w:rsid w:val="003F2476"/>
    <w:rsid w:val="00455F0B"/>
    <w:rsid w:val="004A4400"/>
    <w:rsid w:val="004D7282"/>
    <w:rsid w:val="004E10B3"/>
    <w:rsid w:val="004E196C"/>
    <w:rsid w:val="004E79B5"/>
    <w:rsid w:val="00522D65"/>
    <w:rsid w:val="00576B60"/>
    <w:rsid w:val="005F72F9"/>
    <w:rsid w:val="00607CA2"/>
    <w:rsid w:val="006257B5"/>
    <w:rsid w:val="00635BDA"/>
    <w:rsid w:val="006C1207"/>
    <w:rsid w:val="006D101D"/>
    <w:rsid w:val="00787F4A"/>
    <w:rsid w:val="008166DA"/>
    <w:rsid w:val="00827CA0"/>
    <w:rsid w:val="008A2909"/>
    <w:rsid w:val="008F666A"/>
    <w:rsid w:val="00902BB8"/>
    <w:rsid w:val="00923DC1"/>
    <w:rsid w:val="00940D77"/>
    <w:rsid w:val="00981C74"/>
    <w:rsid w:val="00992E98"/>
    <w:rsid w:val="00AE07D8"/>
    <w:rsid w:val="00AF0200"/>
    <w:rsid w:val="00B65796"/>
    <w:rsid w:val="00BA7B8C"/>
    <w:rsid w:val="00BC3B8C"/>
    <w:rsid w:val="00BC7030"/>
    <w:rsid w:val="00BE1ACE"/>
    <w:rsid w:val="00BF60DD"/>
    <w:rsid w:val="00C331C1"/>
    <w:rsid w:val="00C409C5"/>
    <w:rsid w:val="00C44780"/>
    <w:rsid w:val="00C632FE"/>
    <w:rsid w:val="00C81353"/>
    <w:rsid w:val="00C97C54"/>
    <w:rsid w:val="00CA1349"/>
    <w:rsid w:val="00CB32BC"/>
    <w:rsid w:val="00CF282B"/>
    <w:rsid w:val="00D47862"/>
    <w:rsid w:val="00D62771"/>
    <w:rsid w:val="00D87D6B"/>
    <w:rsid w:val="00DD7841"/>
    <w:rsid w:val="00E2162C"/>
    <w:rsid w:val="00E32110"/>
    <w:rsid w:val="00E61A91"/>
    <w:rsid w:val="00F32025"/>
    <w:rsid w:val="00F34FD7"/>
    <w:rsid w:val="00F36AC5"/>
    <w:rsid w:val="00FF5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1A5CD"/>
  <w15:chartTrackingRefBased/>
  <w15:docId w15:val="{F0EC2EDE-D202-4209-839F-23114C9F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3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C1207"/>
  </w:style>
  <w:style w:type="character" w:customStyle="1" w:styleId="a5">
    <w:name w:val="日付 (文字)"/>
    <w:basedOn w:val="a0"/>
    <w:link w:val="a4"/>
    <w:uiPriority w:val="99"/>
    <w:semiHidden/>
    <w:rsid w:val="006C1207"/>
  </w:style>
  <w:style w:type="paragraph" w:styleId="a6">
    <w:name w:val="header"/>
    <w:basedOn w:val="a"/>
    <w:link w:val="a7"/>
    <w:uiPriority w:val="99"/>
    <w:unhideWhenUsed/>
    <w:rsid w:val="00D47862"/>
    <w:pPr>
      <w:tabs>
        <w:tab w:val="center" w:pos="4252"/>
        <w:tab w:val="right" w:pos="8504"/>
      </w:tabs>
      <w:snapToGrid w:val="0"/>
    </w:pPr>
  </w:style>
  <w:style w:type="character" w:customStyle="1" w:styleId="a7">
    <w:name w:val="ヘッダー (文字)"/>
    <w:basedOn w:val="a0"/>
    <w:link w:val="a6"/>
    <w:uiPriority w:val="99"/>
    <w:rsid w:val="00D47862"/>
  </w:style>
  <w:style w:type="paragraph" w:styleId="a8">
    <w:name w:val="footer"/>
    <w:basedOn w:val="a"/>
    <w:link w:val="a9"/>
    <w:uiPriority w:val="99"/>
    <w:unhideWhenUsed/>
    <w:rsid w:val="00D47862"/>
    <w:pPr>
      <w:tabs>
        <w:tab w:val="center" w:pos="4252"/>
        <w:tab w:val="right" w:pos="8504"/>
      </w:tabs>
      <w:snapToGrid w:val="0"/>
    </w:pPr>
  </w:style>
  <w:style w:type="character" w:customStyle="1" w:styleId="a9">
    <w:name w:val="フッター (文字)"/>
    <w:basedOn w:val="a0"/>
    <w:link w:val="a8"/>
    <w:uiPriority w:val="99"/>
    <w:rsid w:val="00D47862"/>
  </w:style>
  <w:style w:type="table" w:customStyle="1" w:styleId="1">
    <w:name w:val="表 (格子)1"/>
    <w:basedOn w:val="a1"/>
    <w:next w:val="a3"/>
    <w:uiPriority w:val="59"/>
    <w:rsid w:val="00E61A91"/>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794</Words>
  <Characters>4528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酒井友博</dc:creator>
  <cp:keywords/>
  <dc:description/>
  <cp:lastModifiedBy>酒井友博</cp:lastModifiedBy>
  <cp:revision>9</cp:revision>
  <dcterms:created xsi:type="dcterms:W3CDTF">2023-03-14T10:25:00Z</dcterms:created>
  <dcterms:modified xsi:type="dcterms:W3CDTF">2023-03-31T03:02:00Z</dcterms:modified>
</cp:coreProperties>
</file>