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30" w:rsidRPr="00EE32EC" w:rsidRDefault="00213830" w:rsidP="00213830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  <w:r w:rsidRPr="00EE32EC">
        <w:rPr>
          <w:rFonts w:asciiTheme="majorEastAsia" w:eastAsiaTheme="majorEastAsia" w:hAnsiTheme="majorEastAsia" w:hint="eastAsia"/>
          <w:sz w:val="26"/>
          <w:szCs w:val="26"/>
        </w:rPr>
        <w:t>別紙１</w:t>
      </w:r>
    </w:p>
    <w:p w:rsidR="00213830" w:rsidRDefault="00213830" w:rsidP="0021383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F44EDA" w:rsidRPr="00B62872" w:rsidRDefault="00B93943" w:rsidP="00060890">
      <w:pPr>
        <w:ind w:right="-110"/>
        <w:jc w:val="center"/>
        <w:rPr>
          <w:rFonts w:ascii="ＭＳ ゴシック" w:eastAsia="ＭＳ ゴシック" w:hAnsi="ＭＳ ゴシック"/>
          <w:b/>
          <w:sz w:val="24"/>
        </w:rPr>
      </w:pPr>
      <w:r w:rsidRPr="000079EE">
        <w:rPr>
          <w:rFonts w:ascii="ＭＳ ゴシック" w:eastAsia="ＭＳ ゴシック" w:hAnsi="ＭＳ ゴシック" w:hint="eastAsia"/>
          <w:b/>
          <w:sz w:val="24"/>
        </w:rPr>
        <w:t>令和</w:t>
      </w:r>
      <w:r w:rsidR="006929AD">
        <w:rPr>
          <w:rFonts w:ascii="ＭＳ ゴシック" w:eastAsia="ＭＳ ゴシック" w:hAnsi="ＭＳ ゴシック" w:hint="eastAsia"/>
          <w:b/>
          <w:sz w:val="24"/>
        </w:rPr>
        <w:t>６</w:t>
      </w:r>
      <w:r w:rsidR="000838EB" w:rsidRPr="00B62872">
        <w:rPr>
          <w:rFonts w:ascii="ＭＳ ゴシック" w:eastAsia="ＭＳ ゴシック" w:hAnsi="ＭＳ ゴシック" w:hint="eastAsia"/>
          <w:b/>
          <w:sz w:val="24"/>
        </w:rPr>
        <w:t>年度</w:t>
      </w:r>
      <w:r w:rsidR="00552D87" w:rsidRPr="00B62872">
        <w:rPr>
          <w:rFonts w:ascii="ＭＳ ゴシック" w:eastAsia="ＭＳ ゴシック" w:hAnsi="ＭＳ ゴシック" w:hint="eastAsia"/>
          <w:b/>
          <w:sz w:val="24"/>
        </w:rPr>
        <w:t>埼玉県看護師等就労環境改善施設</w:t>
      </w:r>
      <w:r w:rsidR="008A398E" w:rsidRPr="00B62872">
        <w:rPr>
          <w:rFonts w:ascii="ＭＳ ゴシック" w:eastAsia="ＭＳ ゴシック" w:hAnsi="ＭＳ ゴシック" w:hint="eastAsia"/>
          <w:b/>
          <w:sz w:val="24"/>
        </w:rPr>
        <w:t>整備費補助金の概要</w:t>
      </w:r>
      <w:r w:rsidR="00392D84" w:rsidRPr="00B62872">
        <w:rPr>
          <w:rFonts w:ascii="ＭＳ ゴシック" w:eastAsia="ＭＳ ゴシック" w:hAnsi="ＭＳ ゴシック" w:hint="eastAsia"/>
          <w:b/>
          <w:sz w:val="24"/>
        </w:rPr>
        <w:t>（予定）</w:t>
      </w:r>
    </w:p>
    <w:p w:rsidR="00C40215" w:rsidRPr="00B62872" w:rsidRDefault="00C40215" w:rsidP="00060890">
      <w:pPr>
        <w:ind w:right="-110"/>
        <w:jc w:val="center"/>
        <w:rPr>
          <w:rFonts w:ascii="ＭＳ ゴシック" w:eastAsia="ＭＳ ゴシック" w:hAnsi="ＭＳ ゴシック"/>
          <w:b/>
          <w:sz w:val="24"/>
        </w:rPr>
      </w:pPr>
    </w:p>
    <w:p w:rsidR="00F44EDA" w:rsidRPr="00B62872" w:rsidRDefault="00F44EDA" w:rsidP="00F44EDA">
      <w:pPr>
        <w:ind w:right="960"/>
        <w:rPr>
          <w:rFonts w:ascii="ＭＳ ゴシック" w:eastAsia="ＭＳ ゴシック" w:hAnsi="ＭＳ ゴシック"/>
          <w:b/>
          <w:sz w:val="24"/>
        </w:rPr>
      </w:pPr>
      <w:r w:rsidRPr="00B62872">
        <w:rPr>
          <w:rFonts w:ascii="ＭＳ ゴシック" w:eastAsia="ＭＳ ゴシック" w:hAnsi="ＭＳ ゴシック" w:hint="eastAsia"/>
          <w:b/>
          <w:sz w:val="24"/>
        </w:rPr>
        <w:t>１　事業</w:t>
      </w:r>
      <w:r w:rsidR="008B4142" w:rsidRPr="00B62872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Style w:val="a5"/>
        <w:tblW w:w="8930" w:type="dxa"/>
        <w:tblInd w:w="250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8B4142" w:rsidRPr="00B62872" w:rsidTr="00081369">
        <w:tc>
          <w:tcPr>
            <w:tcW w:w="2835" w:type="dxa"/>
          </w:tcPr>
          <w:p w:rsidR="008B4142" w:rsidRPr="00B62872" w:rsidRDefault="008B4142" w:rsidP="00BD3875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2872">
              <w:rPr>
                <w:rFonts w:asciiTheme="minorEastAsia" w:eastAsiaTheme="minorEastAsia" w:hAnsiTheme="minorEastAsia" w:hint="eastAsia"/>
                <w:sz w:val="24"/>
              </w:rPr>
              <w:t>事業名称</w:t>
            </w:r>
          </w:p>
        </w:tc>
        <w:tc>
          <w:tcPr>
            <w:tcW w:w="6095" w:type="dxa"/>
          </w:tcPr>
          <w:p w:rsidR="008B4142" w:rsidRPr="00B62872" w:rsidRDefault="00B63BA9" w:rsidP="00BD3875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2872">
              <w:rPr>
                <w:rFonts w:asciiTheme="minorEastAsia" w:eastAsiaTheme="minorEastAsia" w:hAnsiTheme="minorEastAsia" w:hint="eastAsia"/>
                <w:sz w:val="24"/>
              </w:rPr>
              <w:t>対象経費</w:t>
            </w:r>
          </w:p>
        </w:tc>
      </w:tr>
      <w:tr w:rsidR="00081369" w:rsidRPr="00B62872" w:rsidTr="00081369">
        <w:tc>
          <w:tcPr>
            <w:tcW w:w="2835" w:type="dxa"/>
          </w:tcPr>
          <w:p w:rsidR="0081295D" w:rsidRPr="00B62872" w:rsidRDefault="00081369" w:rsidP="0081295D">
            <w:pPr>
              <w:ind w:right="-108"/>
              <w:rPr>
                <w:rFonts w:asciiTheme="minorEastAsia" w:eastAsiaTheme="minorEastAsia" w:hAnsiTheme="minorEastAsia"/>
                <w:sz w:val="24"/>
              </w:rPr>
            </w:pPr>
            <w:r w:rsidRPr="00B62872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病院内保育所</w:t>
            </w:r>
          </w:p>
          <w:p w:rsidR="00081369" w:rsidRPr="00B62872" w:rsidRDefault="00081369" w:rsidP="0081295D">
            <w:pPr>
              <w:ind w:right="-108"/>
              <w:rPr>
                <w:rFonts w:asciiTheme="minorEastAsia" w:eastAsiaTheme="minorEastAsia" w:hAnsiTheme="minorEastAsia"/>
                <w:sz w:val="24"/>
              </w:rPr>
            </w:pPr>
            <w:r w:rsidRPr="00B62872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施設整備事業</w:t>
            </w:r>
          </w:p>
          <w:p w:rsidR="00081369" w:rsidRPr="00B62872" w:rsidRDefault="00081369" w:rsidP="00237D39">
            <w:pPr>
              <w:ind w:right="-108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5" w:type="dxa"/>
          </w:tcPr>
          <w:p w:rsidR="00081369" w:rsidRPr="00B62872" w:rsidRDefault="00081369" w:rsidP="00237D39">
            <w:pPr>
              <w:rPr>
                <w:rFonts w:hAnsi="ＭＳ 明朝" w:cs="ＭＳ 明朝"/>
                <w:color w:val="000000"/>
                <w:sz w:val="24"/>
              </w:rPr>
            </w:pPr>
            <w:r w:rsidRPr="00B62872">
              <w:rPr>
                <w:rFonts w:hAnsi="ＭＳ 明朝" w:cs="ＭＳ 明朝" w:hint="eastAsia"/>
                <w:color w:val="000000"/>
                <w:sz w:val="24"/>
              </w:rPr>
              <w:t>病院内保育所として必要な新築、増改築、改修に要する工事費又は工事請負費</w:t>
            </w:r>
          </w:p>
          <w:p w:rsidR="00081369" w:rsidRPr="00B62872" w:rsidRDefault="00081369" w:rsidP="00237D39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B62872">
              <w:rPr>
                <w:rFonts w:hAnsi="ＭＳ 明朝" w:cs="ＭＳ 明朝" w:hint="eastAsia"/>
                <w:color w:val="000000"/>
                <w:sz w:val="24"/>
              </w:rPr>
              <w:t xml:space="preserve">※　</w:t>
            </w:r>
            <w:r w:rsidRPr="00B62872">
              <w:rPr>
                <w:rFonts w:asciiTheme="minorEastAsia" w:eastAsiaTheme="minorEastAsia" w:hAnsiTheme="minorEastAsia" w:hint="eastAsia"/>
                <w:sz w:val="24"/>
              </w:rPr>
              <w:t>既存の病院内保育所の改修（内装や設備の更新、修繕等）は対象外。空き部屋等を利用する場合の改修は対象</w:t>
            </w:r>
          </w:p>
        </w:tc>
      </w:tr>
    </w:tbl>
    <w:p w:rsidR="001546B0" w:rsidRPr="00B62872" w:rsidRDefault="001546B0" w:rsidP="00780A8F">
      <w:pPr>
        <w:tabs>
          <w:tab w:val="left" w:pos="9070"/>
        </w:tabs>
        <w:ind w:right="-2"/>
        <w:rPr>
          <w:rFonts w:ascii="ＭＳ ゴシック" w:eastAsia="ＭＳ ゴシック" w:hAnsi="ＭＳ ゴシック"/>
          <w:b/>
          <w:sz w:val="24"/>
        </w:rPr>
      </w:pPr>
    </w:p>
    <w:p w:rsidR="00B63BA9" w:rsidRPr="00B62872" w:rsidRDefault="00F44EDA" w:rsidP="00780A8F">
      <w:pPr>
        <w:tabs>
          <w:tab w:val="left" w:pos="9070"/>
        </w:tabs>
        <w:ind w:right="-2"/>
        <w:rPr>
          <w:b/>
          <w:bCs/>
        </w:rPr>
      </w:pPr>
      <w:r w:rsidRPr="00B62872">
        <w:rPr>
          <w:rFonts w:ascii="ＭＳ ゴシック" w:eastAsia="ＭＳ ゴシック" w:hAnsi="ＭＳ ゴシック" w:hint="eastAsia"/>
          <w:b/>
          <w:sz w:val="24"/>
        </w:rPr>
        <w:t>２</w:t>
      </w:r>
      <w:r w:rsidR="00B63BA9" w:rsidRPr="00B62872">
        <w:rPr>
          <w:rFonts w:ascii="ＭＳ ゴシック" w:eastAsia="ＭＳ ゴシック" w:hAnsi="ＭＳ ゴシック" w:hint="eastAsia"/>
          <w:b/>
          <w:sz w:val="24"/>
        </w:rPr>
        <w:t xml:space="preserve">　補助金額</w:t>
      </w:r>
      <w:r w:rsidR="00780A8F" w:rsidRPr="00B62872">
        <w:rPr>
          <w:rFonts w:ascii="ＭＳ ゴシック" w:eastAsia="ＭＳ ゴシック" w:hAnsi="ＭＳ ゴシック" w:hint="eastAsia"/>
          <w:sz w:val="24"/>
        </w:rPr>
        <w:t>［</w:t>
      </w:r>
      <w:r w:rsidR="00B93943" w:rsidRPr="00B62872">
        <w:rPr>
          <w:rFonts w:ascii="ＭＳ ゴシック" w:eastAsia="ＭＳ ゴシック" w:hAnsi="ＭＳ ゴシック" w:hint="eastAsia"/>
          <w:sz w:val="24"/>
        </w:rPr>
        <w:t>令和</w:t>
      </w:r>
      <w:r w:rsidR="006929AD">
        <w:rPr>
          <w:rFonts w:ascii="ＭＳ ゴシック" w:eastAsia="ＭＳ ゴシック" w:hAnsi="ＭＳ ゴシック" w:hint="eastAsia"/>
          <w:sz w:val="24"/>
        </w:rPr>
        <w:t>５</w:t>
      </w:r>
      <w:r w:rsidR="00552D87" w:rsidRPr="00B62872">
        <w:rPr>
          <w:rFonts w:ascii="ＭＳ ゴシック" w:eastAsia="ＭＳ ゴシック" w:hAnsi="ＭＳ ゴシック" w:hint="eastAsia"/>
          <w:sz w:val="24"/>
        </w:rPr>
        <w:t>年度</w:t>
      </w:r>
      <w:r w:rsidR="00780A8F" w:rsidRPr="00B62872">
        <w:rPr>
          <w:rFonts w:ascii="ＭＳ ゴシック" w:eastAsia="ＭＳ ゴシック" w:hAnsi="ＭＳ ゴシック" w:hint="eastAsia"/>
          <w:sz w:val="24"/>
        </w:rPr>
        <w:t>（</w:t>
      </w:r>
      <w:r w:rsidR="00B93943" w:rsidRPr="00B62872">
        <w:rPr>
          <w:rFonts w:ascii="ＭＳ ゴシック" w:eastAsia="ＭＳ ゴシック" w:hAnsi="ＭＳ ゴシック" w:hint="eastAsia"/>
          <w:sz w:val="24"/>
        </w:rPr>
        <w:t>令和</w:t>
      </w:r>
      <w:r w:rsidR="006929AD">
        <w:rPr>
          <w:rFonts w:ascii="ＭＳ ゴシック" w:eastAsia="ＭＳ ゴシック" w:hAnsi="ＭＳ ゴシック" w:hint="eastAsia"/>
          <w:sz w:val="24"/>
        </w:rPr>
        <w:t>６</w:t>
      </w:r>
      <w:r w:rsidR="00552D87" w:rsidRPr="00B62872">
        <w:rPr>
          <w:rFonts w:ascii="ＭＳ ゴシック" w:eastAsia="ＭＳ ゴシック" w:hAnsi="ＭＳ ゴシック" w:hint="eastAsia"/>
          <w:sz w:val="24"/>
        </w:rPr>
        <w:t>年度</w:t>
      </w:r>
      <w:r w:rsidR="00780A8F" w:rsidRPr="00B62872">
        <w:rPr>
          <w:rFonts w:ascii="ＭＳ ゴシック" w:eastAsia="ＭＳ ゴシック" w:hAnsi="ＭＳ ゴシック" w:hint="eastAsia"/>
          <w:sz w:val="24"/>
        </w:rPr>
        <w:t>は変更</w:t>
      </w:r>
      <w:r w:rsidR="00D159D9" w:rsidRPr="00B62872">
        <w:rPr>
          <w:rFonts w:ascii="ＭＳ ゴシック" w:eastAsia="ＭＳ ゴシック" w:hAnsi="ＭＳ ゴシック" w:hint="eastAsia"/>
          <w:sz w:val="24"/>
        </w:rPr>
        <w:t>になる</w:t>
      </w:r>
      <w:r w:rsidR="00780A8F" w:rsidRPr="00B62872">
        <w:rPr>
          <w:rFonts w:ascii="ＭＳ ゴシック" w:eastAsia="ＭＳ ゴシック" w:hAnsi="ＭＳ ゴシック" w:hint="eastAsia"/>
          <w:sz w:val="24"/>
        </w:rPr>
        <w:t>可能性があります。）］</w:t>
      </w:r>
      <w:r w:rsidRPr="00B62872">
        <w:rPr>
          <w:rFonts w:ascii="ＭＳ ゴシック" w:eastAsia="ＭＳ ゴシック" w:hAnsi="ＭＳ ゴシック" w:hint="eastAsia"/>
          <w:sz w:val="24"/>
        </w:rPr>
        <w:t xml:space="preserve">　</w:t>
      </w:r>
      <w:r w:rsidR="00B63BA9" w:rsidRPr="00B62872">
        <w:rPr>
          <w:b/>
          <w:bCs/>
        </w:rPr>
        <w:t xml:space="preserve">　</w:t>
      </w:r>
    </w:p>
    <w:p w:rsidR="00F44EDA" w:rsidRPr="00B62872" w:rsidRDefault="00B63BA9" w:rsidP="00F44EDA">
      <w:pPr>
        <w:ind w:right="960"/>
        <w:rPr>
          <w:rFonts w:asciiTheme="majorEastAsia" w:eastAsiaTheme="majorEastAsia" w:hAnsiTheme="majorEastAsia"/>
          <w:b/>
          <w:bCs/>
          <w:sz w:val="24"/>
        </w:rPr>
      </w:pPr>
      <w:r w:rsidRPr="00B62872">
        <w:rPr>
          <w:rFonts w:asciiTheme="majorEastAsia" w:eastAsiaTheme="majorEastAsia" w:hAnsiTheme="majorEastAsia"/>
          <w:b/>
          <w:bCs/>
          <w:sz w:val="24"/>
        </w:rPr>
        <w:t xml:space="preserve">　</w:t>
      </w:r>
      <w:r w:rsidRPr="00B62872">
        <w:rPr>
          <w:rFonts w:asciiTheme="majorEastAsia" w:eastAsiaTheme="majorEastAsia" w:hAnsiTheme="majorEastAsia" w:hint="eastAsia"/>
          <w:b/>
          <w:bCs/>
          <w:sz w:val="24"/>
        </w:rPr>
        <w:t xml:space="preserve">  補助金額＝ </w:t>
      </w:r>
      <w:r w:rsidRPr="00B62872">
        <w:rPr>
          <w:rFonts w:asciiTheme="majorEastAsia" w:eastAsiaTheme="majorEastAsia" w:hAnsiTheme="majorEastAsia"/>
          <w:b/>
          <w:bCs/>
          <w:sz w:val="24"/>
          <w:bdr w:val="single" w:sz="4" w:space="0" w:color="auto"/>
        </w:rPr>
        <w:t>基準面積</w:t>
      </w:r>
      <w:r w:rsidRPr="00B62872">
        <w:rPr>
          <w:rFonts w:asciiTheme="majorEastAsia" w:eastAsiaTheme="majorEastAsia" w:hAnsiTheme="majorEastAsia"/>
          <w:b/>
          <w:bCs/>
          <w:sz w:val="24"/>
        </w:rPr>
        <w:t>×</w:t>
      </w:r>
      <w:r w:rsidRPr="00B62872">
        <w:rPr>
          <w:rFonts w:asciiTheme="majorEastAsia" w:eastAsiaTheme="majorEastAsia" w:hAnsiTheme="majorEastAsia"/>
          <w:b/>
          <w:bCs/>
          <w:sz w:val="24"/>
          <w:bdr w:val="single" w:sz="4" w:space="0" w:color="auto"/>
        </w:rPr>
        <w:t>補助単価</w:t>
      </w:r>
      <w:r w:rsidRPr="00B62872">
        <w:rPr>
          <w:rFonts w:asciiTheme="majorEastAsia" w:eastAsiaTheme="majorEastAsia" w:hAnsiTheme="majorEastAsia"/>
          <w:b/>
          <w:bCs/>
          <w:sz w:val="24"/>
        </w:rPr>
        <w:t>×</w:t>
      </w:r>
      <w:r w:rsidRPr="00B62872">
        <w:rPr>
          <w:rFonts w:asciiTheme="majorEastAsia" w:eastAsiaTheme="majorEastAsia" w:hAnsiTheme="majorEastAsia"/>
          <w:b/>
          <w:bCs/>
          <w:sz w:val="24"/>
          <w:bdr w:val="single" w:sz="4" w:space="0" w:color="auto"/>
        </w:rPr>
        <w:t>補助率</w:t>
      </w:r>
      <w:r w:rsidRPr="00B62872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０．３３</w:t>
      </w:r>
      <w:r w:rsidRPr="00B62872">
        <w:rPr>
          <w:rFonts w:asciiTheme="majorEastAsia" w:eastAsiaTheme="majorEastAsia" w:hAnsiTheme="majorEastAsia"/>
          <w:b/>
          <w:bCs/>
          <w:sz w:val="24"/>
        </w:rPr>
        <w:t>×</w:t>
      </w:r>
      <w:r w:rsidRPr="00B62872">
        <w:rPr>
          <w:rFonts w:asciiTheme="majorEastAsia" w:eastAsiaTheme="majorEastAsia" w:hAnsiTheme="majorEastAsia"/>
          <w:b/>
          <w:bCs/>
          <w:sz w:val="24"/>
          <w:bdr w:val="single" w:sz="4" w:space="0" w:color="auto"/>
        </w:rPr>
        <w:t>調整率</w:t>
      </w:r>
      <w:r w:rsidR="0007699A" w:rsidRPr="00B62872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１．００</w:t>
      </w:r>
    </w:p>
    <w:tbl>
      <w:tblPr>
        <w:tblW w:w="8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543"/>
      </w:tblGrid>
      <w:tr w:rsidR="00097239" w:rsidRPr="00780A8F" w:rsidTr="00BD3875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9" w:rsidRPr="00B62872" w:rsidRDefault="00B63BA9" w:rsidP="00B63B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B62872"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>事業区分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9" w:rsidRPr="00B62872" w:rsidRDefault="00097239" w:rsidP="00780A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-5" w:left="4" w:rightChars="-24" w:right="-50" w:hangingChars="6" w:hanging="14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B62872"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>基準</w:t>
            </w:r>
            <w:r w:rsidR="00B63BA9" w:rsidRPr="00B62872"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>面積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9" w:rsidRPr="00780A8F" w:rsidRDefault="00234F27" w:rsidP="00234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B62872"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>基準</w:t>
            </w:r>
            <w:r w:rsidR="00B63BA9" w:rsidRPr="00B62872"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>単価（１㎡</w:t>
            </w:r>
            <w:r w:rsidRPr="00B62872"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>当たり</w:t>
            </w:r>
            <w:r w:rsidR="00B63BA9" w:rsidRPr="00B62872"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>）</w:t>
            </w:r>
          </w:p>
        </w:tc>
      </w:tr>
      <w:tr w:rsidR="00081369" w:rsidRPr="00780A8F" w:rsidTr="00081369">
        <w:trPr>
          <w:trHeight w:val="6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9" w:rsidRPr="00780A8F" w:rsidRDefault="00081369" w:rsidP="00237D39">
            <w:pPr>
              <w:ind w:right="-108"/>
              <w:rPr>
                <w:rFonts w:asciiTheme="minorEastAsia" w:eastAsiaTheme="minorEastAsia" w:hAnsiTheme="minorEastAsia"/>
                <w:sz w:val="24"/>
              </w:rPr>
            </w:pPr>
            <w:r w:rsidRPr="00780A8F">
              <w:rPr>
                <w:rFonts w:asciiTheme="minorEastAsia" w:eastAsiaTheme="minorEastAsia" w:hAnsiTheme="minorEastAsia" w:hint="eastAsia"/>
                <w:sz w:val="24"/>
              </w:rPr>
              <w:t>病院内保育所</w:t>
            </w:r>
          </w:p>
          <w:p w:rsidR="00081369" w:rsidRPr="00780A8F" w:rsidRDefault="00081369" w:rsidP="00081369">
            <w:pPr>
              <w:ind w:right="-108"/>
              <w:rPr>
                <w:rFonts w:asciiTheme="minorEastAsia" w:eastAsiaTheme="minorEastAsia" w:hAnsiTheme="minorEastAsia"/>
                <w:sz w:val="24"/>
              </w:rPr>
            </w:pPr>
            <w:r w:rsidRPr="00780A8F">
              <w:rPr>
                <w:rFonts w:asciiTheme="minorEastAsia" w:eastAsiaTheme="minorEastAsia" w:hAnsiTheme="minorEastAsia" w:hint="eastAsia"/>
                <w:sz w:val="24"/>
              </w:rPr>
              <w:t>施設整備事業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9" w:rsidRPr="00081369" w:rsidRDefault="00081369" w:rsidP="00237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  <w:r w:rsidRPr="00780A8F"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 xml:space="preserve">収容定員× </w:t>
            </w:r>
            <w:r w:rsidRPr="00081369"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>5 ㎡</w:t>
            </w:r>
          </w:p>
          <w:p w:rsidR="00081369" w:rsidRPr="00780A8F" w:rsidRDefault="00081369" w:rsidP="00237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  <w:r w:rsidRPr="00780A8F"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>※上限30人（150㎡）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9" w:rsidRPr="0081295D" w:rsidRDefault="00081369" w:rsidP="00237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w w:val="66"/>
                <w:sz w:val="24"/>
              </w:rPr>
            </w:pPr>
            <w:r w:rsidRPr="0081295D">
              <w:rPr>
                <w:rFonts w:asciiTheme="minorEastAsia" w:eastAsiaTheme="minorEastAsia" w:hAnsiTheme="minorEastAsia" w:cs="ＭＳ 明朝" w:hint="eastAsia"/>
                <w:color w:val="000000"/>
                <w:w w:val="66"/>
                <w:sz w:val="24"/>
              </w:rPr>
              <w:t>鉄筋コンクリート造及び木造    　 140,900円</w:t>
            </w:r>
          </w:p>
          <w:p w:rsidR="00081369" w:rsidRPr="00081369" w:rsidRDefault="00081369" w:rsidP="00237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w w:val="50"/>
                <w:sz w:val="24"/>
              </w:rPr>
            </w:pPr>
            <w:r w:rsidRPr="0081295D">
              <w:rPr>
                <w:rFonts w:asciiTheme="minorEastAsia" w:eastAsiaTheme="minorEastAsia" w:hAnsiTheme="minorEastAsia" w:cs="ＭＳ 明朝" w:hint="eastAsia"/>
                <w:color w:val="000000"/>
                <w:w w:val="66"/>
                <w:sz w:val="24"/>
              </w:rPr>
              <w:t xml:space="preserve">ブロック造         123,400円　</w:t>
            </w:r>
          </w:p>
        </w:tc>
      </w:tr>
    </w:tbl>
    <w:p w:rsidR="00F44EDA" w:rsidRDefault="00F44EDA" w:rsidP="00F44EDA">
      <w:pPr>
        <w:suppressAutoHyphens/>
        <w:adjustRightInd w:val="0"/>
        <w:spacing w:line="360" w:lineRule="exact"/>
        <w:jc w:val="left"/>
        <w:textAlignment w:val="baseline"/>
        <w:rPr>
          <w:rFonts w:hAnsi="ＭＳ 明朝" w:cs="ＭＳ 明朝"/>
          <w:color w:val="000000"/>
          <w:sz w:val="24"/>
        </w:rPr>
      </w:pPr>
      <w:r w:rsidRPr="00780A8F">
        <w:rPr>
          <w:rFonts w:hAnsi="ＭＳ 明朝" w:cs="ＭＳ 明朝" w:hint="eastAsia"/>
          <w:color w:val="000000"/>
          <w:sz w:val="24"/>
        </w:rPr>
        <w:t xml:space="preserve">　</w:t>
      </w:r>
      <w:r w:rsidR="00BD3875">
        <w:rPr>
          <w:rFonts w:hAnsi="ＭＳ 明朝" w:cs="ＭＳ 明朝" w:hint="eastAsia"/>
          <w:color w:val="000000"/>
          <w:sz w:val="24"/>
        </w:rPr>
        <w:t>※</w:t>
      </w:r>
      <w:r w:rsidR="00936364">
        <w:rPr>
          <w:rFonts w:hAnsi="ＭＳ 明朝" w:cs="ＭＳ 明朝" w:hint="eastAsia"/>
          <w:color w:val="000000"/>
          <w:sz w:val="24"/>
        </w:rPr>
        <w:t xml:space="preserve">　</w:t>
      </w:r>
      <w:r w:rsidRPr="00780A8F">
        <w:rPr>
          <w:rFonts w:hAnsi="ＭＳ 明朝" w:cs="ＭＳ 明朝" w:hint="eastAsia"/>
          <w:color w:val="000000"/>
          <w:sz w:val="24"/>
        </w:rPr>
        <w:t>建築面積が基準面積を下回るときは、当該建築面積を基準面積とする。</w:t>
      </w:r>
    </w:p>
    <w:p w:rsidR="00362689" w:rsidRDefault="008C4B02" w:rsidP="00936364">
      <w:pPr>
        <w:suppressAutoHyphens/>
        <w:adjustRightInd w:val="0"/>
        <w:spacing w:line="360" w:lineRule="exact"/>
        <w:ind w:firstLineChars="300" w:firstLine="720"/>
        <w:textAlignment w:val="baseline"/>
        <w:rPr>
          <w:rFonts w:hAnsi="ＭＳ 明朝" w:cs="ＭＳ 明朝"/>
          <w:color w:val="000000"/>
          <w:sz w:val="24"/>
        </w:rPr>
      </w:pPr>
      <w:r>
        <w:rPr>
          <w:rFonts w:hAnsi="ＭＳ 明朝" w:cs="ＭＳ 明朝" w:hint="eastAsia"/>
          <w:color w:val="000000"/>
          <w:sz w:val="24"/>
        </w:rPr>
        <w:t>拡張の場合は、拡張部分の面積（拡張前</w:t>
      </w:r>
      <w:r w:rsidR="00362689">
        <w:rPr>
          <w:rFonts w:hAnsi="ＭＳ 明朝" w:cs="ＭＳ 明朝" w:hint="eastAsia"/>
          <w:color w:val="000000"/>
          <w:sz w:val="24"/>
        </w:rPr>
        <w:t>と拡張</w:t>
      </w:r>
      <w:r>
        <w:rPr>
          <w:rFonts w:hAnsi="ＭＳ 明朝" w:cs="ＭＳ 明朝" w:hint="eastAsia"/>
          <w:color w:val="000000"/>
          <w:sz w:val="24"/>
        </w:rPr>
        <w:t>後の</w:t>
      </w:r>
      <w:r w:rsidR="00362689">
        <w:rPr>
          <w:rFonts w:hAnsi="ＭＳ 明朝" w:cs="ＭＳ 明朝" w:hint="eastAsia"/>
          <w:color w:val="000000"/>
          <w:sz w:val="24"/>
        </w:rPr>
        <w:t>面積の</w:t>
      </w:r>
      <w:r>
        <w:rPr>
          <w:rFonts w:hAnsi="ＭＳ 明朝" w:cs="ＭＳ 明朝" w:hint="eastAsia"/>
          <w:color w:val="000000"/>
          <w:sz w:val="24"/>
        </w:rPr>
        <w:t>差）が</w:t>
      </w:r>
      <w:r w:rsidR="00C90221">
        <w:rPr>
          <w:rFonts w:hAnsi="ＭＳ 明朝" w:cs="ＭＳ 明朝" w:hint="eastAsia"/>
          <w:color w:val="000000"/>
          <w:sz w:val="24"/>
        </w:rPr>
        <w:t>基準面積とな</w:t>
      </w:r>
    </w:p>
    <w:p w:rsidR="008C4B02" w:rsidRPr="00780A8F" w:rsidRDefault="00362689" w:rsidP="00362689">
      <w:pPr>
        <w:suppressAutoHyphens/>
        <w:adjustRightInd w:val="0"/>
        <w:spacing w:line="360" w:lineRule="exact"/>
        <w:textAlignment w:val="baseline"/>
        <w:rPr>
          <w:color w:val="000000"/>
          <w:sz w:val="24"/>
        </w:rPr>
      </w:pPr>
      <w:r>
        <w:rPr>
          <w:rFonts w:hAnsi="ＭＳ 明朝" w:cs="ＭＳ 明朝" w:hint="eastAsia"/>
          <w:color w:val="000000"/>
          <w:sz w:val="24"/>
        </w:rPr>
        <w:t xml:space="preserve">　　</w:t>
      </w:r>
      <w:r w:rsidR="00C90221">
        <w:rPr>
          <w:rFonts w:hAnsi="ＭＳ 明朝" w:cs="ＭＳ 明朝" w:hint="eastAsia"/>
          <w:color w:val="000000"/>
          <w:sz w:val="24"/>
        </w:rPr>
        <w:t>る。</w:t>
      </w:r>
      <w:r w:rsidR="00936364">
        <w:rPr>
          <w:rFonts w:hAnsi="ＭＳ 明朝" w:cs="ＭＳ 明朝" w:hint="eastAsia"/>
          <w:color w:val="000000"/>
          <w:sz w:val="24"/>
        </w:rPr>
        <w:t>既存部分は対象とはならない。</w:t>
      </w:r>
    </w:p>
    <w:p w:rsidR="008A398E" w:rsidRDefault="008A398E" w:rsidP="00780A8F">
      <w:pPr>
        <w:suppressAutoHyphens/>
        <w:adjustRightInd w:val="0"/>
        <w:spacing w:line="360" w:lineRule="exact"/>
        <w:ind w:left="1200" w:hangingChars="500" w:hanging="1200"/>
        <w:jc w:val="left"/>
        <w:textAlignment w:val="baseline"/>
        <w:rPr>
          <w:rFonts w:hAnsi="ＭＳ 明朝" w:cs="ＭＳ 明朝"/>
          <w:color w:val="000000"/>
          <w:sz w:val="24"/>
        </w:rPr>
      </w:pPr>
      <w:r w:rsidRPr="00780A8F">
        <w:rPr>
          <w:rFonts w:hAnsi="ＭＳ 明朝" w:cs="ＭＳ 明朝" w:hint="eastAsia"/>
          <w:color w:val="000000"/>
          <w:sz w:val="24"/>
        </w:rPr>
        <w:t xml:space="preserve">　</w:t>
      </w:r>
      <w:r w:rsidR="00BD3875">
        <w:rPr>
          <w:rFonts w:hAnsi="ＭＳ 明朝" w:cs="ＭＳ 明朝" w:hint="eastAsia"/>
          <w:color w:val="000000"/>
          <w:sz w:val="24"/>
        </w:rPr>
        <w:t>※</w:t>
      </w:r>
      <w:r w:rsidR="00936364">
        <w:rPr>
          <w:rFonts w:hAnsi="ＭＳ 明朝" w:cs="ＭＳ 明朝" w:hint="eastAsia"/>
          <w:color w:val="000000"/>
          <w:sz w:val="24"/>
        </w:rPr>
        <w:t xml:space="preserve">　</w:t>
      </w:r>
      <w:r w:rsidRPr="00780A8F">
        <w:rPr>
          <w:rFonts w:hAnsi="ＭＳ 明朝" w:cs="ＭＳ 明朝" w:hint="eastAsia"/>
          <w:color w:val="000000"/>
          <w:sz w:val="24"/>
        </w:rPr>
        <w:t>建築</w:t>
      </w:r>
      <w:r w:rsidR="00234F27" w:rsidRPr="00780A8F">
        <w:rPr>
          <w:rFonts w:hAnsi="ＭＳ 明朝" w:cs="ＭＳ 明朝" w:hint="eastAsia"/>
          <w:color w:val="000000"/>
          <w:sz w:val="24"/>
        </w:rPr>
        <w:t>単価が</w:t>
      </w:r>
      <w:r w:rsidRPr="00780A8F">
        <w:rPr>
          <w:rFonts w:hAnsi="ＭＳ 明朝" w:cs="ＭＳ 明朝" w:hint="eastAsia"/>
          <w:color w:val="000000"/>
          <w:sz w:val="24"/>
        </w:rPr>
        <w:t>基準単価を下</w:t>
      </w:r>
      <w:r w:rsidR="00A778C3" w:rsidRPr="00780A8F">
        <w:rPr>
          <w:rFonts w:hAnsi="ＭＳ 明朝" w:cs="ＭＳ 明朝" w:hint="eastAsia"/>
          <w:color w:val="000000"/>
          <w:sz w:val="24"/>
        </w:rPr>
        <w:t>回る</w:t>
      </w:r>
      <w:r w:rsidRPr="00780A8F">
        <w:rPr>
          <w:rFonts w:hAnsi="ＭＳ 明朝" w:cs="ＭＳ 明朝" w:hint="eastAsia"/>
          <w:color w:val="000000"/>
          <w:sz w:val="24"/>
        </w:rPr>
        <w:t>ときは、当該建築単価を基準単価とする。</w:t>
      </w:r>
    </w:p>
    <w:p w:rsidR="0064719F" w:rsidRDefault="0064719F" w:rsidP="001C7BF8">
      <w:pPr>
        <w:pStyle w:val="ac"/>
        <w:spacing w:line="240" w:lineRule="auto"/>
        <w:rPr>
          <w:rFonts w:ascii="ＭＳ ゴシック" w:eastAsia="ＭＳ ゴシック" w:hAnsi="ＭＳ ゴシック" w:cs="ＭＳ ゴシック"/>
          <w:b/>
          <w:bCs/>
          <w:spacing w:val="-1"/>
          <w:sz w:val="24"/>
          <w:szCs w:val="24"/>
        </w:rPr>
      </w:pPr>
    </w:p>
    <w:p w:rsidR="001C7BF8" w:rsidRPr="001C7BF8" w:rsidRDefault="001C7BF8" w:rsidP="001C7BF8">
      <w:pPr>
        <w:pStyle w:val="ac"/>
        <w:spacing w:line="240" w:lineRule="auto"/>
        <w:rPr>
          <w:rFonts w:ascii="ＭＳ ゴシック" w:eastAsia="ＭＳ ゴシック" w:hAnsi="ＭＳ ゴシック" w:cs="ＭＳ ゴシック"/>
          <w:b/>
          <w:bCs/>
          <w:spacing w:val="-1"/>
          <w:sz w:val="24"/>
          <w:szCs w:val="24"/>
        </w:rPr>
      </w:pPr>
      <w:r w:rsidRPr="001C7BF8">
        <w:rPr>
          <w:rFonts w:ascii="ＭＳ ゴシック" w:eastAsia="ＭＳ ゴシック" w:hAnsi="ＭＳ ゴシック" w:cs="ＭＳ ゴシック" w:hint="eastAsia"/>
          <w:b/>
          <w:bCs/>
          <w:spacing w:val="-1"/>
          <w:sz w:val="24"/>
          <w:szCs w:val="24"/>
        </w:rPr>
        <w:t>３  事業のスケジュール（</w:t>
      </w:r>
      <w:r w:rsidR="00C61BB3">
        <w:rPr>
          <w:rFonts w:ascii="ＭＳ ゴシック" w:eastAsia="ＭＳ ゴシック" w:hAnsi="ＭＳ ゴシック" w:cs="ＭＳ ゴシック" w:hint="eastAsia"/>
          <w:b/>
          <w:bCs/>
          <w:spacing w:val="-1"/>
          <w:sz w:val="24"/>
          <w:szCs w:val="24"/>
        </w:rPr>
        <w:t>予算が確保できた場合の</w:t>
      </w:r>
      <w:r w:rsidR="00B154BD">
        <w:rPr>
          <w:rFonts w:ascii="ＭＳ ゴシック" w:eastAsia="ＭＳ ゴシック" w:hAnsi="ＭＳ ゴシック" w:cs="ＭＳ ゴシック" w:hint="eastAsia"/>
          <w:b/>
          <w:bCs/>
          <w:spacing w:val="-1"/>
          <w:sz w:val="24"/>
          <w:szCs w:val="24"/>
        </w:rPr>
        <w:t>見込</w:t>
      </w:r>
      <w:r w:rsidRPr="001C7BF8">
        <w:rPr>
          <w:rFonts w:ascii="ＭＳ ゴシック" w:eastAsia="ＭＳ ゴシック" w:hAnsi="ＭＳ ゴシック" w:cs="ＭＳ ゴシック" w:hint="eastAsia"/>
          <w:b/>
          <w:bCs/>
          <w:spacing w:val="-1"/>
          <w:sz w:val="24"/>
          <w:szCs w:val="24"/>
        </w:rPr>
        <w:t>）</w:t>
      </w:r>
    </w:p>
    <w:p w:rsidR="00881166" w:rsidRDefault="00B93943" w:rsidP="00584BD9">
      <w:pPr>
        <w:pStyle w:val="ac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81166">
        <w:rPr>
          <w:rFonts w:hint="eastAsia"/>
          <w:sz w:val="24"/>
          <w:szCs w:val="24"/>
        </w:rPr>
        <w:t>令和６年２月頃　　　事業計画事前ヒアリング</w:t>
      </w:r>
    </w:p>
    <w:p w:rsidR="00584BD9" w:rsidRPr="00B62872" w:rsidRDefault="00881166" w:rsidP="00584BD9">
      <w:pPr>
        <w:pStyle w:val="ac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93943">
        <w:rPr>
          <w:rFonts w:hint="eastAsia"/>
          <w:sz w:val="24"/>
          <w:szCs w:val="24"/>
        </w:rPr>
        <w:t>令</w:t>
      </w:r>
      <w:r w:rsidR="00B93943" w:rsidRPr="00B62872">
        <w:rPr>
          <w:rFonts w:hint="eastAsia"/>
          <w:sz w:val="24"/>
          <w:szCs w:val="24"/>
        </w:rPr>
        <w:t>和</w:t>
      </w:r>
      <w:r w:rsidR="006929AD">
        <w:rPr>
          <w:rFonts w:hint="eastAsia"/>
          <w:sz w:val="24"/>
          <w:szCs w:val="24"/>
        </w:rPr>
        <w:t>６</w:t>
      </w:r>
      <w:r w:rsidR="00584BD9" w:rsidRPr="00B62872">
        <w:rPr>
          <w:rFonts w:hint="eastAsia"/>
          <w:sz w:val="24"/>
          <w:szCs w:val="24"/>
        </w:rPr>
        <w:t>年</w:t>
      </w:r>
      <w:r w:rsidR="00675419" w:rsidRPr="00B62872">
        <w:rPr>
          <w:rFonts w:hint="eastAsia"/>
          <w:sz w:val="24"/>
          <w:szCs w:val="24"/>
        </w:rPr>
        <w:t>４</w:t>
      </w:r>
      <w:r w:rsidR="00584BD9" w:rsidRPr="00B62872">
        <w:rPr>
          <w:rFonts w:hint="eastAsia"/>
          <w:sz w:val="24"/>
          <w:szCs w:val="24"/>
        </w:rPr>
        <w:t>月頃　　　事業計画</w:t>
      </w:r>
      <w:r w:rsidR="00363AB8" w:rsidRPr="00B62872">
        <w:rPr>
          <w:rFonts w:hint="eastAsia"/>
          <w:sz w:val="24"/>
          <w:szCs w:val="24"/>
        </w:rPr>
        <w:t>書</w:t>
      </w:r>
      <w:r w:rsidR="00584BD9" w:rsidRPr="00B62872">
        <w:rPr>
          <w:rFonts w:hint="eastAsia"/>
          <w:sz w:val="24"/>
          <w:szCs w:val="24"/>
        </w:rPr>
        <w:t>提出</w:t>
      </w:r>
      <w:r w:rsidR="0007699A" w:rsidRPr="00B62872">
        <w:rPr>
          <w:rFonts w:hint="eastAsia"/>
          <w:sz w:val="24"/>
          <w:szCs w:val="24"/>
        </w:rPr>
        <w:t>（実地確認も行います）</w:t>
      </w:r>
    </w:p>
    <w:p w:rsidR="0064719F" w:rsidRPr="00B62872" w:rsidRDefault="00B93943" w:rsidP="00584BD9">
      <w:pPr>
        <w:pStyle w:val="ac"/>
        <w:spacing w:line="240" w:lineRule="auto"/>
        <w:rPr>
          <w:sz w:val="24"/>
          <w:szCs w:val="24"/>
        </w:rPr>
      </w:pPr>
      <w:r w:rsidRPr="00B62872">
        <w:rPr>
          <w:rFonts w:hint="eastAsia"/>
          <w:sz w:val="24"/>
          <w:szCs w:val="24"/>
        </w:rPr>
        <w:t xml:space="preserve">　　令和</w:t>
      </w:r>
      <w:r w:rsidR="006929AD">
        <w:rPr>
          <w:rFonts w:hint="eastAsia"/>
          <w:sz w:val="24"/>
          <w:szCs w:val="24"/>
        </w:rPr>
        <w:t>６</w:t>
      </w:r>
      <w:r w:rsidR="00584BD9" w:rsidRPr="00B62872">
        <w:rPr>
          <w:rFonts w:hint="eastAsia"/>
          <w:sz w:val="24"/>
          <w:szCs w:val="24"/>
        </w:rPr>
        <w:t>年</w:t>
      </w:r>
      <w:r w:rsidR="00E046E0">
        <w:rPr>
          <w:rFonts w:hint="eastAsia"/>
          <w:sz w:val="24"/>
          <w:szCs w:val="24"/>
        </w:rPr>
        <w:t>６</w:t>
      </w:r>
      <w:bookmarkStart w:id="0" w:name="_GoBack"/>
      <w:bookmarkEnd w:id="0"/>
      <w:r w:rsidR="00584BD9" w:rsidRPr="00B62872">
        <w:rPr>
          <w:rFonts w:hint="eastAsia"/>
          <w:sz w:val="24"/>
          <w:szCs w:val="24"/>
        </w:rPr>
        <w:t>月頃　　　補助内示</w:t>
      </w:r>
    </w:p>
    <w:p w:rsidR="0064719F" w:rsidRPr="00B62872" w:rsidRDefault="0064719F" w:rsidP="00584BD9">
      <w:pPr>
        <w:pStyle w:val="ac"/>
        <w:spacing w:line="240" w:lineRule="auto"/>
        <w:rPr>
          <w:rFonts w:asciiTheme="majorEastAsia" w:eastAsiaTheme="majorEastAsia" w:hAnsiTheme="majorEastAsia"/>
          <w:sz w:val="24"/>
          <w:szCs w:val="24"/>
          <w:u w:val="wave"/>
        </w:rPr>
      </w:pPr>
      <w:r w:rsidRPr="00B62872">
        <w:rPr>
          <w:rFonts w:hint="eastAsia"/>
          <w:sz w:val="24"/>
          <w:szCs w:val="24"/>
        </w:rPr>
        <w:t xml:space="preserve">　　　　　　　　　　　　　</w:t>
      </w:r>
      <w:r w:rsidR="00584BD9" w:rsidRPr="00B62872">
        <w:rPr>
          <w:rFonts w:asciiTheme="majorEastAsia" w:eastAsiaTheme="majorEastAsia" w:hAnsiTheme="majorEastAsia" w:hint="eastAsia"/>
          <w:sz w:val="24"/>
          <w:szCs w:val="24"/>
          <w:highlight w:val="yellow"/>
          <w:u w:val="wave"/>
        </w:rPr>
        <w:t xml:space="preserve">※ </w:t>
      </w:r>
      <w:r w:rsidR="00BD64AB" w:rsidRPr="00B62872">
        <w:rPr>
          <w:rFonts w:asciiTheme="majorEastAsia" w:eastAsiaTheme="majorEastAsia" w:hAnsiTheme="majorEastAsia" w:hint="eastAsia"/>
          <w:sz w:val="24"/>
          <w:szCs w:val="24"/>
          <w:highlight w:val="yellow"/>
          <w:u w:val="wave"/>
        </w:rPr>
        <w:t>これより前</w:t>
      </w:r>
      <w:r w:rsidRPr="00B62872">
        <w:rPr>
          <w:rFonts w:asciiTheme="majorEastAsia" w:eastAsiaTheme="majorEastAsia" w:hAnsiTheme="majorEastAsia" w:hint="eastAsia"/>
          <w:sz w:val="24"/>
          <w:szCs w:val="24"/>
          <w:highlight w:val="yellow"/>
          <w:u w:val="wave"/>
        </w:rPr>
        <w:t>に事業（請負業者の選定や契</w:t>
      </w:r>
      <w:r w:rsidR="00BD64AB" w:rsidRPr="00B62872">
        <w:rPr>
          <w:rFonts w:asciiTheme="majorEastAsia" w:eastAsiaTheme="majorEastAsia" w:hAnsiTheme="majorEastAsia" w:hint="eastAsia"/>
          <w:sz w:val="24"/>
          <w:szCs w:val="24"/>
          <w:highlight w:val="yellow"/>
          <w:u w:val="wave"/>
        </w:rPr>
        <w:t>約を含む。）</w:t>
      </w:r>
    </w:p>
    <w:p w:rsidR="00584BD9" w:rsidRPr="00B62872" w:rsidRDefault="0064719F" w:rsidP="00584BD9">
      <w:pPr>
        <w:pStyle w:val="ac"/>
        <w:spacing w:line="240" w:lineRule="auto"/>
        <w:rPr>
          <w:sz w:val="24"/>
          <w:szCs w:val="24"/>
          <w:u w:val="wave"/>
        </w:rPr>
      </w:pPr>
      <w:r w:rsidRPr="00B6287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B74B37" w:rsidRPr="00B62872">
        <w:rPr>
          <w:rFonts w:asciiTheme="majorEastAsia" w:eastAsiaTheme="majorEastAsia" w:hAnsiTheme="majorEastAsia" w:hint="eastAsia"/>
          <w:sz w:val="24"/>
          <w:szCs w:val="24"/>
          <w:highlight w:val="yellow"/>
          <w:u w:val="wave"/>
        </w:rPr>
        <w:t>に着手</w:t>
      </w:r>
      <w:r w:rsidR="00584BD9" w:rsidRPr="00B62872">
        <w:rPr>
          <w:rFonts w:asciiTheme="majorEastAsia" w:eastAsiaTheme="majorEastAsia" w:hAnsiTheme="majorEastAsia" w:hint="eastAsia"/>
          <w:sz w:val="24"/>
          <w:szCs w:val="24"/>
          <w:highlight w:val="yellow"/>
          <w:u w:val="wave"/>
        </w:rPr>
        <w:t>できません。</w:t>
      </w:r>
    </w:p>
    <w:p w:rsidR="00584BD9" w:rsidRPr="00B62872" w:rsidRDefault="00B93943" w:rsidP="00584BD9">
      <w:pPr>
        <w:pStyle w:val="ac"/>
        <w:spacing w:line="240" w:lineRule="auto"/>
        <w:rPr>
          <w:sz w:val="24"/>
          <w:szCs w:val="24"/>
        </w:rPr>
      </w:pPr>
      <w:r w:rsidRPr="00B62872">
        <w:rPr>
          <w:rFonts w:hint="eastAsia"/>
          <w:sz w:val="24"/>
          <w:szCs w:val="24"/>
        </w:rPr>
        <w:t xml:space="preserve">　　令和</w:t>
      </w:r>
      <w:r w:rsidR="006929AD">
        <w:rPr>
          <w:rFonts w:hint="eastAsia"/>
          <w:sz w:val="24"/>
          <w:szCs w:val="24"/>
        </w:rPr>
        <w:t>６</w:t>
      </w:r>
      <w:r w:rsidR="00584BD9" w:rsidRPr="00B62872">
        <w:rPr>
          <w:rFonts w:hint="eastAsia"/>
          <w:sz w:val="24"/>
          <w:szCs w:val="24"/>
        </w:rPr>
        <w:t>年</w:t>
      </w:r>
      <w:r w:rsidR="00675419" w:rsidRPr="00B62872">
        <w:rPr>
          <w:rFonts w:hint="eastAsia"/>
          <w:sz w:val="24"/>
          <w:szCs w:val="24"/>
        </w:rPr>
        <w:t>１０</w:t>
      </w:r>
      <w:r w:rsidR="00584BD9" w:rsidRPr="00B62872">
        <w:rPr>
          <w:rFonts w:hint="eastAsia"/>
          <w:sz w:val="24"/>
          <w:szCs w:val="24"/>
        </w:rPr>
        <w:t>月頃　　交付申請</w:t>
      </w:r>
      <w:r w:rsidR="00362689" w:rsidRPr="00B62872">
        <w:rPr>
          <w:rFonts w:hint="eastAsia"/>
          <w:sz w:val="24"/>
          <w:szCs w:val="24"/>
        </w:rPr>
        <w:t>書提出</w:t>
      </w:r>
    </w:p>
    <w:p w:rsidR="00584BD9" w:rsidRPr="00B62872" w:rsidRDefault="00B93943" w:rsidP="00584BD9">
      <w:pPr>
        <w:pStyle w:val="ac"/>
        <w:spacing w:line="240" w:lineRule="auto"/>
        <w:rPr>
          <w:sz w:val="24"/>
          <w:szCs w:val="24"/>
        </w:rPr>
      </w:pPr>
      <w:r w:rsidRPr="00B62872">
        <w:rPr>
          <w:rFonts w:hint="eastAsia"/>
          <w:sz w:val="24"/>
          <w:szCs w:val="24"/>
        </w:rPr>
        <w:t xml:space="preserve">　　令和</w:t>
      </w:r>
      <w:r w:rsidR="006929AD">
        <w:rPr>
          <w:rFonts w:hint="eastAsia"/>
          <w:sz w:val="24"/>
          <w:szCs w:val="24"/>
        </w:rPr>
        <w:t>６</w:t>
      </w:r>
      <w:r w:rsidR="00584BD9" w:rsidRPr="00B62872">
        <w:rPr>
          <w:rFonts w:hint="eastAsia"/>
          <w:sz w:val="24"/>
          <w:szCs w:val="24"/>
        </w:rPr>
        <w:t>年</w:t>
      </w:r>
      <w:r w:rsidR="00675419" w:rsidRPr="00B62872">
        <w:rPr>
          <w:rFonts w:hint="eastAsia"/>
          <w:sz w:val="24"/>
          <w:szCs w:val="24"/>
        </w:rPr>
        <w:t>１２</w:t>
      </w:r>
      <w:r w:rsidR="00584BD9" w:rsidRPr="00B62872">
        <w:rPr>
          <w:rFonts w:hint="eastAsia"/>
          <w:sz w:val="24"/>
          <w:szCs w:val="24"/>
        </w:rPr>
        <w:t xml:space="preserve">月頃　</w:t>
      </w:r>
      <w:r w:rsidR="00634F05" w:rsidRPr="00B62872">
        <w:rPr>
          <w:rFonts w:hint="eastAsia"/>
          <w:sz w:val="24"/>
          <w:szCs w:val="24"/>
        </w:rPr>
        <w:t xml:space="preserve">　</w:t>
      </w:r>
      <w:r w:rsidR="00584BD9" w:rsidRPr="00B62872">
        <w:rPr>
          <w:rFonts w:hint="eastAsia"/>
          <w:sz w:val="24"/>
          <w:szCs w:val="24"/>
        </w:rPr>
        <w:t>交付決定</w:t>
      </w:r>
    </w:p>
    <w:p w:rsidR="00584BD9" w:rsidRPr="000079EE" w:rsidRDefault="00B93943" w:rsidP="00584BD9">
      <w:pPr>
        <w:pStyle w:val="ac"/>
        <w:spacing w:line="240" w:lineRule="auto"/>
        <w:rPr>
          <w:sz w:val="24"/>
          <w:szCs w:val="24"/>
        </w:rPr>
      </w:pPr>
      <w:r w:rsidRPr="00B62872">
        <w:rPr>
          <w:rFonts w:hint="eastAsia"/>
          <w:sz w:val="24"/>
          <w:szCs w:val="24"/>
        </w:rPr>
        <w:t xml:space="preserve">　　令和</w:t>
      </w:r>
      <w:r w:rsidR="006929AD">
        <w:rPr>
          <w:rFonts w:hint="eastAsia"/>
          <w:sz w:val="24"/>
          <w:szCs w:val="24"/>
        </w:rPr>
        <w:t>７</w:t>
      </w:r>
      <w:r w:rsidR="00584BD9" w:rsidRPr="00B62872">
        <w:rPr>
          <w:rFonts w:hint="eastAsia"/>
          <w:sz w:val="24"/>
          <w:szCs w:val="24"/>
        </w:rPr>
        <w:t>年</w:t>
      </w:r>
      <w:r w:rsidR="000838EB" w:rsidRPr="00B62872">
        <w:rPr>
          <w:rFonts w:hint="eastAsia"/>
          <w:sz w:val="24"/>
          <w:szCs w:val="24"/>
        </w:rPr>
        <w:t xml:space="preserve">　</w:t>
      </w:r>
      <w:r w:rsidR="00584BD9" w:rsidRPr="00B62872">
        <w:rPr>
          <w:rFonts w:hint="eastAsia"/>
          <w:sz w:val="24"/>
          <w:szCs w:val="24"/>
        </w:rPr>
        <w:t>３月　　　事業完了期限</w:t>
      </w:r>
      <w:r w:rsidR="00B93FA9" w:rsidRPr="00B62872">
        <w:rPr>
          <w:rFonts w:hint="eastAsia"/>
          <w:sz w:val="24"/>
          <w:szCs w:val="24"/>
        </w:rPr>
        <w:t>（支払も完了していること</w:t>
      </w:r>
      <w:r w:rsidR="006938EF" w:rsidRPr="00B62872">
        <w:rPr>
          <w:rFonts w:hint="eastAsia"/>
          <w:sz w:val="24"/>
          <w:szCs w:val="24"/>
        </w:rPr>
        <w:t>）</w:t>
      </w:r>
    </w:p>
    <w:p w:rsidR="00C40215" w:rsidRPr="006F03FC" w:rsidRDefault="00C40215" w:rsidP="00BD3875">
      <w:pPr>
        <w:tabs>
          <w:tab w:val="left" w:pos="9000"/>
        </w:tabs>
        <w:ind w:right="-110"/>
        <w:rPr>
          <w:rFonts w:asciiTheme="majorEastAsia" w:eastAsiaTheme="majorEastAsia" w:hAnsiTheme="majorEastAsia"/>
          <w:b/>
          <w:bCs/>
          <w:sz w:val="24"/>
        </w:rPr>
      </w:pPr>
    </w:p>
    <w:p w:rsidR="001C7BF8" w:rsidRDefault="001C7BF8" w:rsidP="00BD3875">
      <w:pPr>
        <w:tabs>
          <w:tab w:val="left" w:pos="9000"/>
        </w:tabs>
        <w:ind w:right="-110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４</w:t>
      </w:r>
      <w:r w:rsidR="00D159D9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234F27" w:rsidRPr="00D159D9">
        <w:rPr>
          <w:rFonts w:asciiTheme="majorEastAsia" w:eastAsiaTheme="majorEastAsia" w:hAnsiTheme="majorEastAsia"/>
          <w:b/>
          <w:bCs/>
          <w:sz w:val="24"/>
        </w:rPr>
        <w:t>補助対象外経費</w:t>
      </w:r>
    </w:p>
    <w:p w:rsidR="00D159D9" w:rsidRPr="00BD3875" w:rsidRDefault="001C7BF8" w:rsidP="001C7BF8">
      <w:pPr>
        <w:tabs>
          <w:tab w:val="left" w:pos="9000"/>
        </w:tabs>
        <w:ind w:right="-110" w:firstLineChars="200" w:firstLine="480"/>
        <w:rPr>
          <w:sz w:val="24"/>
        </w:rPr>
      </w:pPr>
      <w:r w:rsidRPr="001C7BF8">
        <w:rPr>
          <w:rFonts w:asciiTheme="minorEastAsia" w:eastAsiaTheme="minorEastAsia" w:hAnsiTheme="minorEastAsia" w:hint="eastAsia"/>
          <w:bCs/>
          <w:sz w:val="24"/>
        </w:rPr>
        <w:t>次の</w:t>
      </w:r>
      <w:r>
        <w:rPr>
          <w:rFonts w:asciiTheme="minorEastAsia" w:eastAsiaTheme="minorEastAsia" w:hAnsiTheme="minorEastAsia" w:hint="eastAsia"/>
          <w:bCs/>
          <w:sz w:val="24"/>
        </w:rPr>
        <w:t>経費は、補助の対象となりません。</w:t>
      </w:r>
      <w:r w:rsidR="00234F27" w:rsidRPr="00BD3875">
        <w:rPr>
          <w:rFonts w:asciiTheme="majorEastAsia" w:eastAsiaTheme="majorEastAsia" w:hAnsiTheme="majorEastAsia"/>
          <w:bCs/>
          <w:sz w:val="24"/>
        </w:rPr>
        <w:br/>
      </w:r>
      <w:r w:rsidR="00234F27" w:rsidRPr="00BD3875">
        <w:rPr>
          <w:bCs/>
          <w:sz w:val="24"/>
        </w:rPr>
        <w:t>（１）土地の取得又は整地に要する費用</w:t>
      </w:r>
      <w:r w:rsidR="00234F27" w:rsidRPr="00BD3875">
        <w:rPr>
          <w:bCs/>
          <w:sz w:val="24"/>
        </w:rPr>
        <w:br/>
      </w:r>
      <w:r w:rsidR="00234F27" w:rsidRPr="00BD3875">
        <w:rPr>
          <w:bCs/>
          <w:sz w:val="24"/>
        </w:rPr>
        <w:t>（２）門、柵、塀及び造園工事並びに通路敷設に要する費用</w:t>
      </w:r>
      <w:r w:rsidR="00234F27" w:rsidRPr="00BD3875">
        <w:rPr>
          <w:bCs/>
          <w:sz w:val="24"/>
        </w:rPr>
        <w:br/>
      </w:r>
      <w:r w:rsidR="00234F27" w:rsidRPr="00BD3875">
        <w:rPr>
          <w:bCs/>
          <w:sz w:val="24"/>
        </w:rPr>
        <w:t>（３）設計その他工事に伴う事務に要する費用</w:t>
      </w:r>
      <w:r w:rsidR="00234F27" w:rsidRPr="00BD3875">
        <w:rPr>
          <w:bCs/>
          <w:sz w:val="24"/>
        </w:rPr>
        <w:br/>
      </w:r>
      <w:r w:rsidR="00234F27" w:rsidRPr="00BD3875">
        <w:rPr>
          <w:bCs/>
          <w:sz w:val="24"/>
        </w:rPr>
        <w:t>（４）既存建物の買収に要する費用</w:t>
      </w:r>
      <w:r w:rsidR="00234F27" w:rsidRPr="00BD3875">
        <w:rPr>
          <w:bCs/>
          <w:sz w:val="24"/>
        </w:rPr>
        <w:br/>
      </w:r>
      <w:r w:rsidR="00234F27" w:rsidRPr="00BD3875">
        <w:rPr>
          <w:bCs/>
          <w:sz w:val="24"/>
        </w:rPr>
        <w:t>（５）その他の整備費として適当と認められない費用</w:t>
      </w:r>
    </w:p>
    <w:sectPr w:rsidR="00D159D9" w:rsidRPr="00BD3875" w:rsidSect="00936364">
      <w:pgSz w:w="11906" w:h="16838" w:code="9"/>
      <w:pgMar w:top="1418" w:right="1418" w:bottom="119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5FE" w:rsidRDefault="00FF25FE" w:rsidP="00237766">
      <w:r>
        <w:separator/>
      </w:r>
    </w:p>
  </w:endnote>
  <w:endnote w:type="continuationSeparator" w:id="0">
    <w:p w:rsidR="00FF25FE" w:rsidRDefault="00FF25FE" w:rsidP="0023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5FE" w:rsidRDefault="00FF25FE" w:rsidP="00237766">
      <w:r>
        <w:separator/>
      </w:r>
    </w:p>
  </w:footnote>
  <w:footnote w:type="continuationSeparator" w:id="0">
    <w:p w:rsidR="00FF25FE" w:rsidRDefault="00FF25FE" w:rsidP="0023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606"/>
    <w:multiLevelType w:val="hybridMultilevel"/>
    <w:tmpl w:val="F2484F28"/>
    <w:lvl w:ilvl="0" w:tplc="488EC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561C81"/>
    <w:multiLevelType w:val="hybridMultilevel"/>
    <w:tmpl w:val="5E5C5966"/>
    <w:lvl w:ilvl="0" w:tplc="E9E4886E">
      <w:numFmt w:val="decimalFullWidth"/>
      <w:lvlText w:val="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89"/>
    <w:rsid w:val="000079EE"/>
    <w:rsid w:val="000313F6"/>
    <w:rsid w:val="00044EC2"/>
    <w:rsid w:val="00060890"/>
    <w:rsid w:val="0007699A"/>
    <w:rsid w:val="00081369"/>
    <w:rsid w:val="000838EB"/>
    <w:rsid w:val="00085536"/>
    <w:rsid w:val="00097239"/>
    <w:rsid w:val="000B2CAA"/>
    <w:rsid w:val="000D6CCF"/>
    <w:rsid w:val="000F0025"/>
    <w:rsid w:val="000F031D"/>
    <w:rsid w:val="000F5926"/>
    <w:rsid w:val="000F5CDD"/>
    <w:rsid w:val="00104458"/>
    <w:rsid w:val="001123F0"/>
    <w:rsid w:val="00120487"/>
    <w:rsid w:val="00127552"/>
    <w:rsid w:val="00127BD0"/>
    <w:rsid w:val="00146A01"/>
    <w:rsid w:val="00153512"/>
    <w:rsid w:val="001546B0"/>
    <w:rsid w:val="00156D30"/>
    <w:rsid w:val="0016415C"/>
    <w:rsid w:val="00165163"/>
    <w:rsid w:val="001673E6"/>
    <w:rsid w:val="0018177B"/>
    <w:rsid w:val="00185087"/>
    <w:rsid w:val="001A25B2"/>
    <w:rsid w:val="001A28A0"/>
    <w:rsid w:val="001B46B1"/>
    <w:rsid w:val="001C7BF8"/>
    <w:rsid w:val="001D4183"/>
    <w:rsid w:val="001E59E9"/>
    <w:rsid w:val="00207FE3"/>
    <w:rsid w:val="00213830"/>
    <w:rsid w:val="002144C8"/>
    <w:rsid w:val="00222A10"/>
    <w:rsid w:val="00234F27"/>
    <w:rsid w:val="00237766"/>
    <w:rsid w:val="0024666F"/>
    <w:rsid w:val="00255479"/>
    <w:rsid w:val="0026680F"/>
    <w:rsid w:val="00267051"/>
    <w:rsid w:val="00273B22"/>
    <w:rsid w:val="002969A6"/>
    <w:rsid w:val="00296A5E"/>
    <w:rsid w:val="002A7115"/>
    <w:rsid w:val="002D760B"/>
    <w:rsid w:val="002E0DDF"/>
    <w:rsid w:val="002E32FD"/>
    <w:rsid w:val="002F11C8"/>
    <w:rsid w:val="002F7DEA"/>
    <w:rsid w:val="00305432"/>
    <w:rsid w:val="003131CA"/>
    <w:rsid w:val="003300C2"/>
    <w:rsid w:val="0034138F"/>
    <w:rsid w:val="003415C8"/>
    <w:rsid w:val="003512F7"/>
    <w:rsid w:val="00352D76"/>
    <w:rsid w:val="00362689"/>
    <w:rsid w:val="00363AB8"/>
    <w:rsid w:val="00363BD2"/>
    <w:rsid w:val="003705B1"/>
    <w:rsid w:val="00392D84"/>
    <w:rsid w:val="003949DE"/>
    <w:rsid w:val="003951EF"/>
    <w:rsid w:val="003B6420"/>
    <w:rsid w:val="003C27F4"/>
    <w:rsid w:val="003C59F7"/>
    <w:rsid w:val="003D1736"/>
    <w:rsid w:val="003E6DAE"/>
    <w:rsid w:val="00402DFA"/>
    <w:rsid w:val="0040357A"/>
    <w:rsid w:val="0041345F"/>
    <w:rsid w:val="004152D3"/>
    <w:rsid w:val="00421555"/>
    <w:rsid w:val="00424C3F"/>
    <w:rsid w:val="00427A3E"/>
    <w:rsid w:val="00446608"/>
    <w:rsid w:val="00466E34"/>
    <w:rsid w:val="00475332"/>
    <w:rsid w:val="004763B5"/>
    <w:rsid w:val="0048190F"/>
    <w:rsid w:val="00487152"/>
    <w:rsid w:val="004B5E7C"/>
    <w:rsid w:val="004E4BE0"/>
    <w:rsid w:val="005111FD"/>
    <w:rsid w:val="00525B90"/>
    <w:rsid w:val="00530222"/>
    <w:rsid w:val="00534376"/>
    <w:rsid w:val="00540F28"/>
    <w:rsid w:val="00552D87"/>
    <w:rsid w:val="00561D9A"/>
    <w:rsid w:val="00561EFD"/>
    <w:rsid w:val="00562CD8"/>
    <w:rsid w:val="00563AD4"/>
    <w:rsid w:val="00584BD9"/>
    <w:rsid w:val="005875F6"/>
    <w:rsid w:val="00590B2B"/>
    <w:rsid w:val="005C032A"/>
    <w:rsid w:val="005D14DB"/>
    <w:rsid w:val="005D3B9D"/>
    <w:rsid w:val="005E234F"/>
    <w:rsid w:val="005F31FB"/>
    <w:rsid w:val="005F46B4"/>
    <w:rsid w:val="005F5347"/>
    <w:rsid w:val="00603E51"/>
    <w:rsid w:val="00604EE9"/>
    <w:rsid w:val="00606943"/>
    <w:rsid w:val="00607148"/>
    <w:rsid w:val="00612DDE"/>
    <w:rsid w:val="00613432"/>
    <w:rsid w:val="00634F05"/>
    <w:rsid w:val="0064719F"/>
    <w:rsid w:val="00665631"/>
    <w:rsid w:val="00666F09"/>
    <w:rsid w:val="00674CFD"/>
    <w:rsid w:val="00675419"/>
    <w:rsid w:val="0069134B"/>
    <w:rsid w:val="006929AD"/>
    <w:rsid w:val="006938EF"/>
    <w:rsid w:val="006B0C18"/>
    <w:rsid w:val="006C2020"/>
    <w:rsid w:val="006C74CB"/>
    <w:rsid w:val="006E37EB"/>
    <w:rsid w:val="006F03FC"/>
    <w:rsid w:val="007132DC"/>
    <w:rsid w:val="00732592"/>
    <w:rsid w:val="00774BA4"/>
    <w:rsid w:val="00780A8F"/>
    <w:rsid w:val="007946F7"/>
    <w:rsid w:val="007A7E38"/>
    <w:rsid w:val="007B5B0D"/>
    <w:rsid w:val="007B7A4B"/>
    <w:rsid w:val="007C2C2A"/>
    <w:rsid w:val="007C5CEF"/>
    <w:rsid w:val="007E3349"/>
    <w:rsid w:val="00800512"/>
    <w:rsid w:val="0081295D"/>
    <w:rsid w:val="00856B6A"/>
    <w:rsid w:val="00867FCC"/>
    <w:rsid w:val="00873233"/>
    <w:rsid w:val="00877024"/>
    <w:rsid w:val="00881166"/>
    <w:rsid w:val="008A398E"/>
    <w:rsid w:val="008A4A02"/>
    <w:rsid w:val="008B3E4B"/>
    <w:rsid w:val="008B4142"/>
    <w:rsid w:val="008C4B02"/>
    <w:rsid w:val="008D3042"/>
    <w:rsid w:val="008F1A0C"/>
    <w:rsid w:val="008F4655"/>
    <w:rsid w:val="00901E69"/>
    <w:rsid w:val="00936364"/>
    <w:rsid w:val="00961C15"/>
    <w:rsid w:val="0096758F"/>
    <w:rsid w:val="00970030"/>
    <w:rsid w:val="0098721F"/>
    <w:rsid w:val="009A39EB"/>
    <w:rsid w:val="009B4A11"/>
    <w:rsid w:val="009F1B2E"/>
    <w:rsid w:val="009F2D0F"/>
    <w:rsid w:val="009F612B"/>
    <w:rsid w:val="009F7EF3"/>
    <w:rsid w:val="00A27F59"/>
    <w:rsid w:val="00A46EB9"/>
    <w:rsid w:val="00A778C3"/>
    <w:rsid w:val="00A83827"/>
    <w:rsid w:val="00A856A1"/>
    <w:rsid w:val="00A936B8"/>
    <w:rsid w:val="00AC68B9"/>
    <w:rsid w:val="00AD5999"/>
    <w:rsid w:val="00AD6978"/>
    <w:rsid w:val="00AE6229"/>
    <w:rsid w:val="00AF2737"/>
    <w:rsid w:val="00AF5504"/>
    <w:rsid w:val="00AF6B4C"/>
    <w:rsid w:val="00B0167F"/>
    <w:rsid w:val="00B12B4E"/>
    <w:rsid w:val="00B154BD"/>
    <w:rsid w:val="00B34EF2"/>
    <w:rsid w:val="00B35D5C"/>
    <w:rsid w:val="00B535DB"/>
    <w:rsid w:val="00B62872"/>
    <w:rsid w:val="00B63BA9"/>
    <w:rsid w:val="00B70195"/>
    <w:rsid w:val="00B7083A"/>
    <w:rsid w:val="00B74B37"/>
    <w:rsid w:val="00B93943"/>
    <w:rsid w:val="00B93FA9"/>
    <w:rsid w:val="00B9468F"/>
    <w:rsid w:val="00BA4D05"/>
    <w:rsid w:val="00BB361F"/>
    <w:rsid w:val="00BC5B75"/>
    <w:rsid w:val="00BD3875"/>
    <w:rsid w:val="00BD3CDD"/>
    <w:rsid w:val="00BD64AB"/>
    <w:rsid w:val="00BE1D18"/>
    <w:rsid w:val="00BE4531"/>
    <w:rsid w:val="00BF1C96"/>
    <w:rsid w:val="00C05D9C"/>
    <w:rsid w:val="00C11EF2"/>
    <w:rsid w:val="00C167CD"/>
    <w:rsid w:val="00C22B97"/>
    <w:rsid w:val="00C40215"/>
    <w:rsid w:val="00C40A32"/>
    <w:rsid w:val="00C42258"/>
    <w:rsid w:val="00C445FE"/>
    <w:rsid w:val="00C61BB3"/>
    <w:rsid w:val="00C66803"/>
    <w:rsid w:val="00C853C7"/>
    <w:rsid w:val="00C90221"/>
    <w:rsid w:val="00C920FC"/>
    <w:rsid w:val="00C97010"/>
    <w:rsid w:val="00CA1A45"/>
    <w:rsid w:val="00CA1A9C"/>
    <w:rsid w:val="00CB3ADA"/>
    <w:rsid w:val="00CB4BEF"/>
    <w:rsid w:val="00CC7AFE"/>
    <w:rsid w:val="00CC7DBB"/>
    <w:rsid w:val="00CD50EB"/>
    <w:rsid w:val="00CE7CF5"/>
    <w:rsid w:val="00D112A2"/>
    <w:rsid w:val="00D1583E"/>
    <w:rsid w:val="00D159D9"/>
    <w:rsid w:val="00D230BC"/>
    <w:rsid w:val="00D27458"/>
    <w:rsid w:val="00D4716F"/>
    <w:rsid w:val="00D47FAA"/>
    <w:rsid w:val="00D5446E"/>
    <w:rsid w:val="00D62214"/>
    <w:rsid w:val="00D7194F"/>
    <w:rsid w:val="00D83D9E"/>
    <w:rsid w:val="00DA1A43"/>
    <w:rsid w:val="00DB48EB"/>
    <w:rsid w:val="00DC0C8E"/>
    <w:rsid w:val="00DC3166"/>
    <w:rsid w:val="00DD2C1C"/>
    <w:rsid w:val="00DD3C44"/>
    <w:rsid w:val="00DD4534"/>
    <w:rsid w:val="00DE0907"/>
    <w:rsid w:val="00DE0C3F"/>
    <w:rsid w:val="00DF5989"/>
    <w:rsid w:val="00E02305"/>
    <w:rsid w:val="00E046E0"/>
    <w:rsid w:val="00E16298"/>
    <w:rsid w:val="00E300E3"/>
    <w:rsid w:val="00E80626"/>
    <w:rsid w:val="00E81D4F"/>
    <w:rsid w:val="00E857A4"/>
    <w:rsid w:val="00E91236"/>
    <w:rsid w:val="00E954D4"/>
    <w:rsid w:val="00E97E0B"/>
    <w:rsid w:val="00EA6F75"/>
    <w:rsid w:val="00EB51D3"/>
    <w:rsid w:val="00ED0E4E"/>
    <w:rsid w:val="00EE32EC"/>
    <w:rsid w:val="00EF1094"/>
    <w:rsid w:val="00EF132C"/>
    <w:rsid w:val="00EF3661"/>
    <w:rsid w:val="00F30221"/>
    <w:rsid w:val="00F32760"/>
    <w:rsid w:val="00F351E1"/>
    <w:rsid w:val="00F40BE3"/>
    <w:rsid w:val="00F44CA3"/>
    <w:rsid w:val="00F44EDA"/>
    <w:rsid w:val="00FB3557"/>
    <w:rsid w:val="00FC5DEA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3A5E7"/>
  <w15:docId w15:val="{B6479D43-5F25-4B57-839D-24AF1AF6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5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DE"/>
    <w:pPr>
      <w:jc w:val="center"/>
    </w:pPr>
    <w:rPr>
      <w:sz w:val="24"/>
    </w:rPr>
  </w:style>
  <w:style w:type="paragraph" w:styleId="a4">
    <w:name w:val="Closing"/>
    <w:basedOn w:val="a"/>
    <w:rsid w:val="00612DDE"/>
    <w:pPr>
      <w:jc w:val="right"/>
    </w:pPr>
    <w:rPr>
      <w:sz w:val="24"/>
    </w:rPr>
  </w:style>
  <w:style w:type="table" w:styleId="a5">
    <w:name w:val="Table Grid"/>
    <w:basedOn w:val="a1"/>
    <w:rsid w:val="00612D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70195"/>
    <w:rPr>
      <w:color w:val="0000FF"/>
      <w:u w:val="single"/>
    </w:rPr>
  </w:style>
  <w:style w:type="paragraph" w:styleId="a7">
    <w:name w:val="Date"/>
    <w:basedOn w:val="a"/>
    <w:next w:val="a"/>
    <w:rsid w:val="003512F7"/>
  </w:style>
  <w:style w:type="paragraph" w:styleId="a8">
    <w:name w:val="header"/>
    <w:basedOn w:val="a"/>
    <w:link w:val="a9"/>
    <w:uiPriority w:val="99"/>
    <w:unhideWhenUsed/>
    <w:rsid w:val="00237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76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377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766"/>
    <w:rPr>
      <w:kern w:val="2"/>
      <w:sz w:val="21"/>
      <w:szCs w:val="24"/>
    </w:rPr>
  </w:style>
  <w:style w:type="paragraph" w:customStyle="1" w:styleId="ac">
    <w:name w:val="一太郎"/>
    <w:rsid w:val="000F031D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849</CharactersWithSpaces>
  <SharedDoc>false</SharedDoc>
  <HLinks>
    <vt:vector size="6" baseType="variant">
      <vt:variant>
        <vt:i4>4980779</vt:i4>
      </vt:variant>
      <vt:variant>
        <vt:i4>0</vt:i4>
      </vt:variant>
      <vt:variant>
        <vt:i4>0</vt:i4>
      </vt:variant>
      <vt:variant>
        <vt:i4>5</vt:i4>
      </vt:variant>
      <vt:variant>
        <vt:lpwstr>mailto:a1102303@pref.saitama.lg.jp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鈴木幸輝</cp:lastModifiedBy>
  <cp:revision>6</cp:revision>
  <cp:lastPrinted>2023-07-12T02:20:00Z</cp:lastPrinted>
  <dcterms:created xsi:type="dcterms:W3CDTF">2022-08-02T02:50:00Z</dcterms:created>
  <dcterms:modified xsi:type="dcterms:W3CDTF">2023-07-13T01:39:00Z</dcterms:modified>
</cp:coreProperties>
</file>